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Default Extension="emf" ContentType="image/x-emf"/>
  <Default Extension="rels" ContentType="application/vnd.openxmlformats-package.relationship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Default Extension="png" ContentType="image/png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665753154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sz w:val="32"/>
          <w:szCs w:val="32"/>
          <w:lang w:bidi="ar-LB"/>
        </w:rPr>
      </w:sdtEndPr>
      <w:sdtContent>
        <w:p w:rsidR="008563FA" w:rsidRPr="00160ED0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160ED0">
            <w:rPr>
              <w:rFonts w:ascii="Traditional Arabic" w:hAnsi="Traditional Arabic" w:cs="Traditional Arabic"/>
              <w:noProof/>
              <w:sz w:val="32"/>
              <w:szCs w:val="32"/>
            </w:rPr>
            <w:drawing>
              <wp:inline distT="0" distB="0" distL="0" distR="0" wp14:anchorId="2F4757CE" wp14:editId="5F003600">
                <wp:extent cx="2941043" cy="1394460"/>
                <wp:effectExtent l="0" t="0" r="0" b="0"/>
                <wp:docPr id="1" name="Picture 1" descr="C:\Users\eliep.INDUSTRY\Desktop\ARA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ep.INDUSTRY\Desktop\ARA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043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63FA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160FB9" w:rsidRDefault="00160FB9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8563FA" w:rsidRPr="00D25FFA" w:rsidRDefault="00D25FFA" w:rsidP="00160FB9">
          <w:pPr>
            <w:pBdr>
              <w:top w:val="thinThickLargeGap" w:sz="24" w:space="1" w:color="auto"/>
              <w:left w:val="thinThickLargeGap" w:sz="24" w:space="4" w:color="auto"/>
              <w:bottom w:val="thickThinLargeGap" w:sz="24" w:space="1" w:color="auto"/>
              <w:right w:val="thickThinLargeGap" w:sz="24" w:space="4" w:color="auto"/>
            </w:pBdr>
            <w:ind w:left="-58"/>
            <w:jc w:val="center"/>
            <w:outlineLvl w:val="0"/>
            <w:rPr>
              <w:rFonts w:ascii="Traditional Arabic" w:hAnsi="Traditional Arabic" w:cs="Traditional Arabic"/>
              <w:b/>
              <w:bCs/>
              <w:sz w:val="64"/>
              <w:szCs w:val="64"/>
              <w:rtl/>
              <w:lang w:bidi="ar-LB"/>
            </w:rPr>
          </w:pPr>
          <w:bookmarkStart w:id="0" w:name="_Toc478464969"/>
          <w:bookmarkStart w:id="1" w:name="_Toc478486826"/>
          <w:bookmarkStart w:id="2" w:name="_Toc478486948"/>
          <w:bookmarkStart w:id="3" w:name="_Toc478632589"/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تقرير مفصل عن الصادرات 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و</w:t>
          </w:r>
          <w:r w:rsidR="00772575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استيرادات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 الآلات والمعدات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خلال شهر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كانون الثاني من العام 2017</w:t>
          </w:r>
          <w:bookmarkEnd w:id="0"/>
          <w:bookmarkEnd w:id="1"/>
          <w:bookmarkEnd w:id="2"/>
          <w:bookmarkEnd w:id="3"/>
        </w:p>
        <w:p w:rsidR="008563FA" w:rsidRDefault="008563FA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C80BBD" w:rsidRPr="00160ED0" w:rsidRDefault="00C80BBD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D25FFA" w:rsidRDefault="00072746" w:rsidP="00C80BBD">
          <w:pPr>
            <w:spacing w:after="0" w:line="360" w:lineRule="auto"/>
            <w:jc w:val="lowKashida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</w:p>
      </w:sdtContent>
    </w:sdt>
    <w:p w:rsidR="00D25FFA" w:rsidRPr="0096093D" w:rsidRDefault="00D25FFA" w:rsidP="00A9140C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6093D">
        <w:rPr>
          <w:rFonts w:ascii="Traditional Arabic" w:hAnsi="Traditional Arabic" w:cs="Traditional Arabic"/>
          <w:b/>
          <w:bCs/>
          <w:sz w:val="48"/>
          <w:szCs w:val="48"/>
          <w:rtl/>
        </w:rPr>
        <w:t>إعداد:</w:t>
      </w:r>
    </w:p>
    <w:p w:rsidR="008F293B" w:rsidRDefault="008F293B" w:rsidP="008F293B">
      <w:pP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وزارة الصناعة</w:t>
      </w:r>
    </w:p>
    <w:p w:rsidR="005C5823" w:rsidRDefault="00D25FFA" w:rsidP="003547C8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6093D">
        <w:rPr>
          <w:rFonts w:ascii="Traditional Arabic" w:hAnsi="Traditional Arabic" w:cs="Traditional Arabic"/>
          <w:b/>
          <w:bCs/>
          <w:sz w:val="52"/>
          <w:szCs w:val="52"/>
          <w:rtl/>
        </w:rPr>
        <w:t>مصلحة المعلومات الصناعية</w:t>
      </w:r>
    </w:p>
    <w:p w:rsidR="00160FB9" w:rsidRDefault="00160FB9" w:rsidP="0087305B">
      <w:pPr>
        <w:pBdr>
          <w:bottom w:val="double" w:sz="4" w:space="1" w:color="auto"/>
        </w:pBdr>
        <w:spacing w:line="36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</w:pPr>
    </w:p>
    <w:p w:rsidR="00160FB9" w:rsidRPr="00160FB9" w:rsidRDefault="00160FB9" w:rsidP="00160FB9">
      <w:pPr>
        <w:pStyle w:val="Footer"/>
        <w:bidi w:val="0"/>
        <w:jc w:val="center"/>
        <w:rPr>
          <w:sz w:val="24"/>
          <w:szCs w:val="24"/>
        </w:rPr>
      </w:pPr>
      <w:r w:rsidRPr="00160FB9">
        <w:rPr>
          <w:rFonts w:asciiTheme="majorHAnsi" w:hAnsiTheme="majorHAnsi" w:cs="Traditional Arabic"/>
          <w:b/>
          <w:bCs/>
          <w:sz w:val="36"/>
          <w:szCs w:val="36"/>
        </w:rPr>
        <w:t>www.industry.gov.lb</w:t>
      </w:r>
    </w:p>
    <w:p w:rsidR="00A9140C" w:rsidRPr="00A9140C" w:rsidRDefault="00A9140C" w:rsidP="00A9140C">
      <w:pPr>
        <w:bidi w:val="0"/>
        <w:jc w:val="center"/>
        <w:rPr>
          <w:rFonts w:asciiTheme="majorHAnsi" w:hAnsiTheme="majorHAnsi" w:cs="Traditional Arabic"/>
          <w:sz w:val="32"/>
          <w:szCs w:val="32"/>
        </w:rPr>
        <w:sectPr w:rsidR="00A9140C" w:rsidRPr="00A9140C" w:rsidSect="00C80BBD">
          <w:footerReference w:type="first" r:id="rId10"/>
          <w:pgSz w:w="11906" w:h="16838"/>
          <w:pgMar w:top="1440" w:right="1134" w:bottom="426" w:left="1134" w:header="720" w:footer="831" w:gutter="0"/>
          <w:pgNumType w:start="0"/>
          <w:cols w:space="720"/>
          <w:bidi/>
          <w:rtlGutter/>
          <w:docGrid w:linePitch="360"/>
        </w:sectPr>
      </w:pPr>
    </w:p>
    <w:p w:rsidR="009B2166" w:rsidRDefault="009B2166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013673" w:rsidRDefault="0052462C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246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t>الفهرس</w:t>
      </w:r>
    </w:p>
    <w:sdt>
      <w:sdtPr>
        <w:rPr>
          <w:rFonts w:ascii="Traditional Arabic" w:hAnsi="Traditional Arabic" w:cs="Traditional Arabic"/>
          <w:b/>
          <w:bCs/>
          <w:sz w:val="32"/>
          <w:szCs w:val="32"/>
          <w:rtl/>
        </w:rPr>
        <w:id w:val="142237552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9C6171" w:rsidRPr="009C6171" w:rsidRDefault="00013673" w:rsidP="009C6171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r w:rsidRPr="009C6171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begin"/>
          </w:r>
          <w:r w:rsidRPr="009C6171">
            <w:rPr>
              <w:rFonts w:ascii="Traditional Arabic" w:hAnsi="Traditional Arabic" w:cs="Traditional Arabic"/>
              <w:sz w:val="32"/>
              <w:szCs w:val="32"/>
            </w:rPr>
            <w:instrText xml:space="preserve"> TOC \o "1-3" \h \z \u </w:instrText>
          </w:r>
          <w:r w:rsidRPr="009C6171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separate"/>
          </w:r>
        </w:p>
        <w:p w:rsidR="009C6171" w:rsidRPr="009C6171" w:rsidRDefault="00072746" w:rsidP="009C6171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590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الصادرات الصناعية خلال شهر كانون الثاني من العام 2017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Toc478632590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591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أهم المنتجات المصَدَّرة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Toc478632591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592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ارتفعت قيم صادراتها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Toc478632592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595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1.2. المعادن العادية ومصنوعاتها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Toc478632595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596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2.2. منتجات المملكة النباتية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Toc478632596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597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انخفضت قيم صادراتها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Toc478632597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01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1.3. الآلات والأجهزة والمعدات الكهربائية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Toc478632601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02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2.3. منتجات الصناعات الكيماوية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Toc478632602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03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السوق الرئيسية للصادرات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Toc478632603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08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1.4. السوق الرئيسية للصادرات بحسب تكتلات الدول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Toc478632608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09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2.4. السوق الرئيسية للصادرات بحسب الدول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Toc478632609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 w:rsidP="009C6171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10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استيرادات الآلات والمعدات الصناعية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Toc478632610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 w:rsidP="00354123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11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توزيع الآلات والمعدات الصناعية المستورَدة بحسب بلد </w:t>
            </w:r>
            <w:r w:rsidR="00354123" w:rsidRPr="00354123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>المستورَد</w:t>
            </w:r>
            <w:r w:rsidR="00354123" w:rsidRPr="00354123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 </w:t>
            </w:r>
            <w:r w:rsidR="00354123" w:rsidRPr="00354123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>منه</w:t>
            </w:r>
            <w:r w:rsidR="00354123" w:rsidRPr="00354123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 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والنشاط الصناعي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Toc478632611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 w:rsidP="009C6171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12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III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الجداول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Toc478632612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5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C6171" w:rsidRPr="009C6171" w:rsidRDefault="00072746" w:rsidP="009C6171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78632613" w:history="1"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IV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9C6171" w:rsidRPr="009C6171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الرسوم البيانية</w: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Toc478632613 \h</w:instrText>
            </w:r>
            <w:r w:rsidR="009C6171" w:rsidRPr="009C6171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8F293B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18</w:t>
            </w:r>
            <w:r w:rsidR="009C6171" w:rsidRPr="009C6171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2A0869" w:rsidRDefault="00013673" w:rsidP="009B5EDD">
          <w:pPr>
            <w:tabs>
              <w:tab w:val="left" w:pos="1788"/>
            </w:tabs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9C6171">
            <w:rPr>
              <w:rFonts w:ascii="Traditional Arabic" w:hAnsi="Traditional Arabic" w:cs="Traditional Arabic"/>
              <w:noProof/>
              <w:sz w:val="32"/>
              <w:szCs w:val="32"/>
            </w:rPr>
            <w:fldChar w:fldCharType="end"/>
          </w:r>
        </w:p>
      </w:sdtContent>
    </w:sdt>
    <w:p w:rsidR="008563FA" w:rsidRDefault="008563FA" w:rsidP="000F0492">
      <w:pPr>
        <w:pStyle w:val="Heading1"/>
        <w:numPr>
          <w:ilvl w:val="0"/>
          <w:numId w:val="0"/>
        </w:numPr>
        <w:ind w:left="357" w:hanging="357"/>
        <w:jc w:val="lowKashida"/>
        <w:rPr>
          <w:rtl/>
        </w:rPr>
        <w:sectPr w:rsidR="008563FA" w:rsidSect="00393E4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pgNumType w:start="0"/>
          <w:cols w:space="720"/>
          <w:bidi/>
          <w:rtlGutter/>
          <w:docGrid w:linePitch="360"/>
        </w:sectPr>
      </w:pPr>
      <w:bookmarkStart w:id="4" w:name="_Toc337048481"/>
    </w:p>
    <w:p w:rsidR="00FF0298" w:rsidRDefault="0065457A" w:rsidP="002F3089">
      <w:pPr>
        <w:pStyle w:val="Heading1"/>
        <w:jc w:val="lowKashida"/>
        <w:rPr>
          <w:rtl/>
        </w:rPr>
      </w:pPr>
      <w:bookmarkStart w:id="5" w:name="_Toc337048488"/>
      <w:bookmarkStart w:id="6" w:name="_Toc478632590"/>
      <w:bookmarkEnd w:id="4"/>
      <w:r w:rsidRPr="0065457A">
        <w:rPr>
          <w:rFonts w:hint="cs"/>
          <w:rtl/>
        </w:rPr>
        <w:lastRenderedPageBreak/>
        <w:t>الصادرات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الصناعية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خلال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شهر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كانون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الثاني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من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العام</w:t>
      </w:r>
      <w:r w:rsidRPr="0065457A">
        <w:rPr>
          <w:rtl/>
        </w:rPr>
        <w:t xml:space="preserve"> 2017</w:t>
      </w:r>
      <w:bookmarkEnd w:id="5"/>
      <w:bookmarkEnd w:id="6"/>
    </w:p>
    <w:p w:rsidR="0065457A" w:rsidRPr="0065457A" w:rsidRDefault="0065457A" w:rsidP="002F3089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175.9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مقابل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199.5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243.2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بانخفاض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23.6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11.8٪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وانخفاض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67.3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27.7٪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1)</w:t>
      </w:r>
    </w:p>
    <w:p w:rsidR="002D7F9C" w:rsidRPr="007E0124" w:rsidRDefault="009B5EDD" w:rsidP="002F3089">
      <w:pPr>
        <w:pStyle w:val="Heading2"/>
        <w:jc w:val="lowKashida"/>
        <w:rPr>
          <w:rtl/>
        </w:rPr>
      </w:pPr>
      <w:bookmarkStart w:id="7" w:name="_Toc478632591"/>
      <w:r>
        <w:rPr>
          <w:rtl/>
        </w:rPr>
        <w:t>أهم المنتجات الم</w:t>
      </w:r>
      <w:r w:rsidR="0065457A" w:rsidRPr="0005525E">
        <w:rPr>
          <w:rtl/>
        </w:rPr>
        <w:t>ص</w:t>
      </w:r>
      <w:r>
        <w:rPr>
          <w:rFonts w:hint="cs"/>
          <w:rtl/>
        </w:rPr>
        <w:t>َ</w:t>
      </w:r>
      <w:r w:rsidR="0065457A" w:rsidRPr="0005525E">
        <w:rPr>
          <w:rtl/>
        </w:rPr>
        <w:t>دَّرة</w:t>
      </w:r>
      <w:bookmarkEnd w:id="7"/>
    </w:p>
    <w:p w:rsidR="007A4BAA" w:rsidRDefault="0065457A" w:rsidP="002F3089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bookmarkStart w:id="8" w:name="_Toc337048489"/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والاجهزة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والمعدات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الكهربائية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الأولى،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42.5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الجماهرية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الليبية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8.2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منتجات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صناعة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الاغذية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33.1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سوريا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9.8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المعادن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العادية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ومصنوعاتها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26.1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تركيا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6.4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منتجات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الصناعات</w:t>
      </w:r>
      <w:r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الكيماوية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22.2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4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8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10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15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16)</w:t>
      </w:r>
    </w:p>
    <w:p w:rsidR="00BF2FE5" w:rsidRPr="00390508" w:rsidRDefault="0065457A" w:rsidP="002F3089">
      <w:pPr>
        <w:pStyle w:val="Heading2"/>
        <w:jc w:val="lowKashida"/>
        <w:rPr>
          <w:rtl/>
        </w:rPr>
      </w:pPr>
      <w:bookmarkStart w:id="9" w:name="_Toc473116928"/>
      <w:bookmarkStart w:id="10" w:name="_Toc473367746"/>
      <w:bookmarkStart w:id="11" w:name="_Toc473537573"/>
      <w:bookmarkStart w:id="12" w:name="_Toc478632592"/>
      <w:bookmarkEnd w:id="8"/>
      <w:bookmarkEnd w:id="9"/>
      <w:bookmarkEnd w:id="10"/>
      <w:bookmarkEnd w:id="11"/>
      <w:r w:rsidRPr="009F3E88">
        <w:rPr>
          <w:rtl/>
        </w:rPr>
        <w:t>المنتجات</w:t>
      </w:r>
      <w:r w:rsidRPr="0005525E">
        <w:rPr>
          <w:rtl/>
        </w:rPr>
        <w:t xml:space="preserve"> التي ارتفعت قيم صادراتها</w:t>
      </w:r>
      <w:bookmarkEnd w:id="12"/>
    </w:p>
    <w:p w:rsidR="00667A0A" w:rsidRDefault="00A705B9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سجلت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الإحصاءات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ارتفاعاً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ملحوظاً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التالية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3" w:name="_Toc478464950"/>
      <w:bookmarkStart w:id="14" w:name="_Toc478464974"/>
      <w:bookmarkStart w:id="15" w:name="_Toc478486831"/>
      <w:bookmarkStart w:id="16" w:name="_Toc478486953"/>
      <w:bookmarkStart w:id="17" w:name="_Toc478632593"/>
      <w:bookmarkEnd w:id="13"/>
      <w:bookmarkEnd w:id="14"/>
      <w:bookmarkEnd w:id="15"/>
      <w:bookmarkEnd w:id="16"/>
      <w:bookmarkEnd w:id="17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8" w:name="_Toc478464951"/>
      <w:bookmarkStart w:id="19" w:name="_Toc478464975"/>
      <w:bookmarkStart w:id="20" w:name="_Toc478486832"/>
      <w:bookmarkStart w:id="21" w:name="_Toc478486954"/>
      <w:bookmarkStart w:id="22" w:name="_Toc478632594"/>
      <w:bookmarkEnd w:id="18"/>
      <w:bookmarkEnd w:id="19"/>
      <w:bookmarkEnd w:id="20"/>
      <w:bookmarkEnd w:id="21"/>
      <w:bookmarkEnd w:id="22"/>
    </w:p>
    <w:p w:rsidR="00A705B9" w:rsidRPr="00A705B9" w:rsidRDefault="00A705B9" w:rsidP="00A45A9D">
      <w:pPr>
        <w:pStyle w:val="Heading3"/>
        <w:spacing w:before="0"/>
        <w:jc w:val="lowKashida"/>
        <w:rPr>
          <w:rtl/>
        </w:rPr>
      </w:pPr>
      <w:bookmarkStart w:id="23" w:name="_Toc478632595"/>
      <w:r w:rsidRPr="009F3E88">
        <w:rPr>
          <w:rFonts w:hint="cs"/>
          <w:rtl/>
        </w:rPr>
        <w:t>المعادن</w:t>
      </w:r>
      <w:r w:rsidRPr="00A705B9">
        <w:rPr>
          <w:rtl/>
        </w:rPr>
        <w:t xml:space="preserve"> </w:t>
      </w:r>
      <w:r w:rsidRPr="00A705B9">
        <w:rPr>
          <w:rFonts w:hint="cs"/>
          <w:rtl/>
        </w:rPr>
        <w:t>العادية</w:t>
      </w:r>
      <w:r w:rsidRPr="00A705B9">
        <w:rPr>
          <w:rtl/>
        </w:rPr>
        <w:t xml:space="preserve"> </w:t>
      </w:r>
      <w:r w:rsidRPr="00A705B9">
        <w:rPr>
          <w:rFonts w:hint="cs"/>
          <w:rtl/>
        </w:rPr>
        <w:t>ومصنوعاتها</w:t>
      </w:r>
      <w:bookmarkEnd w:id="23"/>
    </w:p>
    <w:p w:rsidR="00A705B9" w:rsidRDefault="00A705B9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ارتفعت قيمتها من 20.2 مليون د.أ. خلال شهر كانون الثاني من العام 2016 الى 26.1 مليون د.أ. خلال شهر كانون الثاني من العام 2017 (جدول رقم 2 ورسم بياني رقم 2). ارتفعت صادرات هذا المنتج الى كل من تركيا واسبانيا وجمهورية كوريا مما ادى الى الارتفاع الاجمالي والبالغ حوالي 5.9 مليون د.أ. (جدول رقم 3 و4).</w:t>
      </w:r>
    </w:p>
    <w:p w:rsidR="00A705B9" w:rsidRPr="00A705B9" w:rsidRDefault="00A705B9" w:rsidP="00A45A9D">
      <w:pPr>
        <w:pStyle w:val="Heading3"/>
        <w:spacing w:before="0"/>
        <w:jc w:val="lowKashida"/>
        <w:rPr>
          <w:rtl/>
        </w:rPr>
      </w:pPr>
      <w:bookmarkStart w:id="24" w:name="_Toc478632596"/>
      <w:r w:rsidRPr="0005525E">
        <w:rPr>
          <w:rtl/>
        </w:rPr>
        <w:t>منتجات المملكة النباتية</w:t>
      </w:r>
      <w:bookmarkEnd w:id="24"/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3.6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 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الامارات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المتحدة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والولايات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المتحدة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الاميركية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الارتفاع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0.6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5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6).</w:t>
      </w:r>
    </w:p>
    <w:p w:rsidR="00A705B9" w:rsidRDefault="00A705B9" w:rsidP="002F3089">
      <w:pPr>
        <w:pStyle w:val="Heading2"/>
        <w:jc w:val="lowKashida"/>
        <w:rPr>
          <w:rtl/>
        </w:rPr>
      </w:pPr>
      <w:bookmarkStart w:id="25" w:name="_Toc478632597"/>
      <w:r w:rsidRPr="0005525E">
        <w:rPr>
          <w:rtl/>
        </w:rPr>
        <w:lastRenderedPageBreak/>
        <w:t>المنتجات التي انخفضت قيم صادراتها</w:t>
      </w:r>
      <w:bookmarkEnd w:id="25"/>
    </w:p>
    <w:p w:rsidR="00A705B9" w:rsidRDefault="009F3E88" w:rsidP="00ED0816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سجلت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الإحصاءات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انخفاضاً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ملحوظاً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13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26" w:name="_Toc478464955"/>
      <w:bookmarkStart w:id="27" w:name="_Toc478464979"/>
      <w:bookmarkStart w:id="28" w:name="_Toc478486836"/>
      <w:bookmarkStart w:id="29" w:name="_Toc478486958"/>
      <w:bookmarkStart w:id="30" w:name="_Toc478632598"/>
      <w:bookmarkEnd w:id="26"/>
      <w:bookmarkEnd w:id="27"/>
      <w:bookmarkEnd w:id="28"/>
      <w:bookmarkEnd w:id="29"/>
      <w:bookmarkEnd w:id="30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1" w:name="_Toc478464956"/>
      <w:bookmarkStart w:id="32" w:name="_Toc478464980"/>
      <w:bookmarkStart w:id="33" w:name="_Toc478486837"/>
      <w:bookmarkStart w:id="34" w:name="_Toc478486959"/>
      <w:bookmarkStart w:id="35" w:name="_Toc478632599"/>
      <w:bookmarkEnd w:id="31"/>
      <w:bookmarkEnd w:id="32"/>
      <w:bookmarkEnd w:id="33"/>
      <w:bookmarkEnd w:id="34"/>
      <w:bookmarkEnd w:id="35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6" w:name="_Toc478464957"/>
      <w:bookmarkStart w:id="37" w:name="_Toc478464981"/>
      <w:bookmarkStart w:id="38" w:name="_Toc478486838"/>
      <w:bookmarkStart w:id="39" w:name="_Toc478486960"/>
      <w:bookmarkStart w:id="40" w:name="_Toc478632600"/>
      <w:bookmarkEnd w:id="36"/>
      <w:bookmarkEnd w:id="37"/>
      <w:bookmarkEnd w:id="38"/>
      <w:bookmarkEnd w:id="39"/>
      <w:bookmarkEnd w:id="40"/>
    </w:p>
    <w:p w:rsidR="009F3E88" w:rsidRPr="009F3E88" w:rsidRDefault="009F3E88" w:rsidP="002E2EAF">
      <w:pPr>
        <w:pStyle w:val="Heading3"/>
        <w:spacing w:before="0"/>
        <w:jc w:val="lowKashida"/>
        <w:rPr>
          <w:rtl/>
        </w:rPr>
      </w:pPr>
      <w:bookmarkStart w:id="41" w:name="_Toc478632601"/>
      <w:r w:rsidRPr="009F3E88">
        <w:rPr>
          <w:rtl/>
        </w:rPr>
        <w:t>الآلات والأجهزة والمعدات الكهربائية</w:t>
      </w:r>
      <w:bookmarkEnd w:id="41"/>
    </w:p>
    <w:p w:rsidR="00A705B9" w:rsidRDefault="009F3E88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53.7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42.5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سوريا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والامارات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المتحدة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العراق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والمملكة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السعودية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ونيجيريا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وانغولا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11.3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7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8)</w:t>
      </w:r>
    </w:p>
    <w:p w:rsidR="009F3E88" w:rsidRDefault="009F3E88" w:rsidP="002E2EAF">
      <w:pPr>
        <w:pStyle w:val="Heading3"/>
        <w:spacing w:before="0"/>
        <w:jc w:val="lowKashida"/>
        <w:rPr>
          <w:rtl/>
        </w:rPr>
      </w:pPr>
      <w:bookmarkStart w:id="42" w:name="_Toc478632602"/>
      <w:r w:rsidRPr="0005525E">
        <w:rPr>
          <w:rtl/>
        </w:rPr>
        <w:t>منتجات الصناعات الكيماوية</w:t>
      </w:r>
      <w:bookmarkEnd w:id="42"/>
    </w:p>
    <w:p w:rsidR="00A705B9" w:rsidRDefault="009F3E88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30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22.2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الاردن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والعراق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ايطاليا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وتركيا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وسلوفينيا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7.8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10)</w:t>
      </w:r>
    </w:p>
    <w:p w:rsidR="009F3E88" w:rsidRDefault="009F3E88" w:rsidP="002F3089">
      <w:pPr>
        <w:pStyle w:val="Heading2"/>
        <w:jc w:val="lowKashida"/>
        <w:rPr>
          <w:rtl/>
        </w:rPr>
      </w:pPr>
      <w:bookmarkStart w:id="43" w:name="_Toc478632603"/>
      <w:r w:rsidRPr="0005525E">
        <w:rPr>
          <w:rtl/>
        </w:rPr>
        <w:t>السوق الرئيسية للصادرات</w:t>
      </w:r>
      <w:bookmarkEnd w:id="43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14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4" w:name="_Toc478464961"/>
      <w:bookmarkStart w:id="45" w:name="_Toc478464985"/>
      <w:bookmarkStart w:id="46" w:name="_Toc478486842"/>
      <w:bookmarkStart w:id="47" w:name="_Toc478486964"/>
      <w:bookmarkStart w:id="48" w:name="_Toc478632604"/>
      <w:bookmarkEnd w:id="44"/>
      <w:bookmarkEnd w:id="45"/>
      <w:bookmarkEnd w:id="46"/>
      <w:bookmarkEnd w:id="47"/>
      <w:bookmarkEnd w:id="48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9" w:name="_Toc478464962"/>
      <w:bookmarkStart w:id="50" w:name="_Toc478464986"/>
      <w:bookmarkStart w:id="51" w:name="_Toc478486843"/>
      <w:bookmarkStart w:id="52" w:name="_Toc478486965"/>
      <w:bookmarkStart w:id="53" w:name="_Toc478632605"/>
      <w:bookmarkEnd w:id="49"/>
      <w:bookmarkEnd w:id="50"/>
      <w:bookmarkEnd w:id="51"/>
      <w:bookmarkEnd w:id="52"/>
      <w:bookmarkEnd w:id="53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4" w:name="_Toc478464963"/>
      <w:bookmarkStart w:id="55" w:name="_Toc478464987"/>
      <w:bookmarkStart w:id="56" w:name="_Toc478486844"/>
      <w:bookmarkStart w:id="57" w:name="_Toc478486966"/>
      <w:bookmarkStart w:id="58" w:name="_Toc478632606"/>
      <w:bookmarkEnd w:id="54"/>
      <w:bookmarkEnd w:id="55"/>
      <w:bookmarkEnd w:id="56"/>
      <w:bookmarkEnd w:id="57"/>
      <w:bookmarkEnd w:id="58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9" w:name="_Toc478464964"/>
      <w:bookmarkStart w:id="60" w:name="_Toc478464988"/>
      <w:bookmarkStart w:id="61" w:name="_Toc478486845"/>
      <w:bookmarkStart w:id="62" w:name="_Toc478486967"/>
      <w:bookmarkStart w:id="63" w:name="_Toc478632607"/>
      <w:bookmarkEnd w:id="59"/>
      <w:bookmarkEnd w:id="60"/>
      <w:bookmarkEnd w:id="61"/>
      <w:bookmarkEnd w:id="62"/>
      <w:bookmarkEnd w:id="63"/>
    </w:p>
    <w:p w:rsidR="00A705B9" w:rsidRDefault="004D3662" w:rsidP="002F3089">
      <w:pPr>
        <w:pStyle w:val="Heading3"/>
        <w:jc w:val="lowKashida"/>
        <w:rPr>
          <w:rtl/>
        </w:rPr>
      </w:pPr>
      <w:bookmarkStart w:id="64" w:name="_Toc478632608"/>
      <w:r w:rsidRPr="004D3662">
        <w:rPr>
          <w:rtl/>
        </w:rPr>
        <w:t>السوق الرئيسية للصادرات بحسب تكتلات الدول</w:t>
      </w:r>
      <w:bookmarkEnd w:id="64"/>
    </w:p>
    <w:p w:rsidR="00A705B9" w:rsidRDefault="004D3662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شكلت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الرئيسية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104.9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59.6٪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بينما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الاوروبية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اذ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13.7٪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الافريقية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الثالثة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10.7٪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الآسيوية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10.6٪.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أبرز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المصدَّرة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والاجهزة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الكهربائية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31.6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صناعة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الاغذية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22.9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الكيماوية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15.5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12).</w:t>
      </w:r>
    </w:p>
    <w:p w:rsidR="004F397C" w:rsidRDefault="004F397C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D3662" w:rsidRDefault="004D3662" w:rsidP="002F3089">
      <w:pPr>
        <w:pStyle w:val="Heading3"/>
        <w:jc w:val="lowKashida"/>
        <w:rPr>
          <w:rtl/>
        </w:rPr>
      </w:pPr>
      <w:bookmarkStart w:id="65" w:name="_Toc478632609"/>
      <w:r w:rsidRPr="004D3662">
        <w:rPr>
          <w:rtl/>
        </w:rPr>
        <w:lastRenderedPageBreak/>
        <w:t>السوق الرئيسية للصادرات بحسب الدول</w:t>
      </w:r>
      <w:bookmarkEnd w:id="65"/>
    </w:p>
    <w:p w:rsidR="00A705B9" w:rsidRDefault="004D3662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بالنسبة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الامارات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المتحدة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19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10.8٪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الإجمالية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سوريا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17.1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9.8٪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العراق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15.5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8.8٪.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13)</w:t>
      </w:r>
    </w:p>
    <w:p w:rsidR="004D3662" w:rsidRDefault="004D3662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التصدير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30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أوروبية،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30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افريقية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21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آسيوية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19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11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اميركية،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ودولتين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أوقيانية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بأكثر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فهي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موزعة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12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اوروبية،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7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افريقية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5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آسيوية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ودولتان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اميركيتان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14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4)</w:t>
      </w:r>
    </w:p>
    <w:p w:rsidR="004D3662" w:rsidRDefault="00772575" w:rsidP="00772575">
      <w:pPr>
        <w:pStyle w:val="Heading1"/>
        <w:rPr>
          <w:rtl/>
        </w:rPr>
      </w:pPr>
      <w:bookmarkStart w:id="66" w:name="_Toc478632610"/>
      <w:r w:rsidRPr="00772575">
        <w:rPr>
          <w:rFonts w:hint="cs"/>
          <w:rtl/>
        </w:rPr>
        <w:t>استيرادات</w:t>
      </w:r>
      <w:r w:rsidR="004D3662" w:rsidRPr="004D3662">
        <w:rPr>
          <w:rtl/>
        </w:rPr>
        <w:t xml:space="preserve"> الآلات والمعدات الصناعية</w:t>
      </w:r>
      <w:bookmarkEnd w:id="66"/>
    </w:p>
    <w:p w:rsidR="00A705B9" w:rsidRDefault="006C562C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772575" w:rsidRPr="0077257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ستيرادات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كانون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نحو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21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مقابل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25.3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20.5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بانخفاض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17.1٪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وارتفاع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2.4٪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2015. (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17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18</w:t>
      </w:r>
      <w:r w:rsidR="007810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5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  <w:r w:rsidR="009B5ED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</w:t>
      </w:r>
    </w:p>
    <w:p w:rsidR="006C562C" w:rsidRDefault="006C562C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ايطاليا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صَدِّ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للآلات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إلى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لبنان،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7.8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الصين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3.3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المانيا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2.7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18)</w:t>
      </w:r>
      <w:r w:rsidR="004F39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</w:t>
      </w:r>
    </w:p>
    <w:p w:rsidR="006C562C" w:rsidRDefault="006C562C" w:rsidP="008020C2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67" w:name="_Toc478632611"/>
      <w:r w:rsidRPr="006C562C">
        <w:rPr>
          <w:rFonts w:hint="cs"/>
          <w:rtl/>
        </w:rPr>
        <w:t>توزيع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الآلات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والمعدات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الصناعية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المستور</w:t>
      </w:r>
      <w:r w:rsidR="005C78B5">
        <w:rPr>
          <w:rFonts w:hint="cs"/>
          <w:rtl/>
        </w:rPr>
        <w:t>َ</w:t>
      </w:r>
      <w:r w:rsidRPr="006C562C">
        <w:rPr>
          <w:rFonts w:hint="cs"/>
          <w:rtl/>
        </w:rPr>
        <w:t>دة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بحسب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بلد</w:t>
      </w:r>
      <w:r w:rsidRPr="006C562C">
        <w:rPr>
          <w:rtl/>
        </w:rPr>
        <w:t xml:space="preserve"> </w:t>
      </w:r>
      <w:r w:rsidR="008020C2">
        <w:rPr>
          <w:rFonts w:hint="cs"/>
          <w:rtl/>
        </w:rPr>
        <w:t>المستور</w:t>
      </w:r>
      <w:r w:rsidR="00A31648">
        <w:rPr>
          <w:rFonts w:hint="cs"/>
          <w:rtl/>
        </w:rPr>
        <w:t>َ</w:t>
      </w:r>
      <w:r w:rsidR="008020C2">
        <w:rPr>
          <w:rFonts w:hint="cs"/>
          <w:rtl/>
        </w:rPr>
        <w:t>د منه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والنشاط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الصناعي</w:t>
      </w:r>
      <w:bookmarkEnd w:id="67"/>
    </w:p>
    <w:p w:rsidR="00A705B9" w:rsidRDefault="00D56735" w:rsidP="00772575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77257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="0077257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التي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تستعمل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في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التغليف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الاولى،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5.3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ايطاليا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صدَّرت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4.5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77257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Pr="0077257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للصناعات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الغذائية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2.1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ايطاليا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0.4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فالآلات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لصناعة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الورق</w:t>
      </w:r>
      <w:r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والكرتون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1.3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810AA">
        <w:rPr>
          <w:rFonts w:ascii="Traditional Arabic" w:hAnsi="Traditional Arabic" w:cs="Traditional Arabic"/>
          <w:sz w:val="32"/>
          <w:szCs w:val="32"/>
          <w:rtl/>
          <w:lang w:bidi="ar-LB"/>
        </w:rPr>
        <w:t>19</w:t>
      </w:r>
      <w:r w:rsidR="007810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6).</w:t>
      </w:r>
    </w:p>
    <w:p w:rsidR="00A705B9" w:rsidRDefault="00305ECF" w:rsidP="00305ECF">
      <w:pPr>
        <w:pStyle w:val="Heading1"/>
        <w:rPr>
          <w:rtl/>
        </w:rPr>
      </w:pPr>
      <w:bookmarkStart w:id="68" w:name="_Toc478632612"/>
      <w:r>
        <w:rPr>
          <w:rFonts w:hint="cs"/>
          <w:rtl/>
        </w:rPr>
        <w:lastRenderedPageBreak/>
        <w:t>ملحق الجداول</w:t>
      </w:r>
      <w:bookmarkEnd w:id="68"/>
    </w:p>
    <w:p w:rsidR="00A705B9" w:rsidRDefault="00A705B9" w:rsidP="00774B61">
      <w:pPr>
        <w:spacing w:after="0"/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305ECF" w:rsidRDefault="00774B61" w:rsidP="008528E7">
      <w:pPr>
        <w:spacing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1: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971F9" w:rsidRPr="00A971F9" w:rsidTr="00393E43">
        <w:tc>
          <w:tcPr>
            <w:tcW w:w="1642" w:type="dxa"/>
            <w:shd w:val="clear" w:color="auto" w:fill="99CCFF"/>
            <w:vAlign w:val="center"/>
          </w:tcPr>
          <w:p w:rsidR="00A971F9" w:rsidRPr="00A971F9" w:rsidRDefault="00A971F9" w:rsidP="00D53BEF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Default="00ED5C5B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A971F9" w:rsidRPr="00A971F9" w:rsidRDefault="00ED5C5B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2015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Default="00ED5C5B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A971F9" w:rsidRPr="00A971F9" w:rsidRDefault="00ED5C5B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2016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Default="00ED5C5B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A971F9" w:rsidRPr="00A971F9" w:rsidRDefault="00ED5C5B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2017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A971F9" w:rsidRPr="00A971F9" w:rsidRDefault="00A971F9" w:rsidP="00D53BEF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التغيير</w:t>
            </w:r>
          </w:p>
          <w:p w:rsidR="00A971F9" w:rsidRPr="00A971F9" w:rsidRDefault="00A971F9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ED5C5B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5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 w:rsidR="00ED5C5B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ED5C5B" w:rsidRPr="00A971F9" w:rsidRDefault="00ED5C5B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التغيير</w:t>
            </w:r>
          </w:p>
          <w:p w:rsidR="00A971F9" w:rsidRPr="00A971F9" w:rsidRDefault="00ED5C5B" w:rsidP="00ED5C5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6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</w:tr>
      <w:tr w:rsidR="00ED5C5B" w:rsidRPr="00A971F9" w:rsidTr="00EF2A11">
        <w:tc>
          <w:tcPr>
            <w:tcW w:w="1642" w:type="dxa"/>
            <w:vAlign w:val="center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كانون الثاني 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243.2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199.5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175.9</w:t>
            </w: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  <w:r w:rsidRPr="00EF2A1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-27.7%</w:t>
            </w: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  <w:r w:rsidRPr="00EF2A1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-11.8%</w:t>
            </w: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شباط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237.5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222.8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آذار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246.5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211.6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نيسان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240.2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231.1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ايار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280.6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210.6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حزيران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292.1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225.3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تموز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233.5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178.8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آب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233.4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232.9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ايلول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242.5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184.3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الاول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255.3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220.0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الثاني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219.9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193.7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كانون الاول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231.1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216.3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shd w:val="clear" w:color="auto" w:fill="99CCFF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2,955.8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2,526.9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Pr="00ED5C5B" w:rsidRDefault="00072746" w:rsidP="00ED5C5B">
            <w:pPr>
              <w:spacing w:line="360" w:lineRule="auto"/>
              <w:jc w:val="both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</w:pPr>
            <w:r w:rsidRPr="0007274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175.9</w:t>
            </w:r>
            <w:bookmarkStart w:id="69" w:name="_GoBack"/>
            <w:bookmarkEnd w:id="69"/>
          </w:p>
        </w:tc>
        <w:tc>
          <w:tcPr>
            <w:tcW w:w="1643" w:type="dxa"/>
            <w:shd w:val="clear" w:color="auto" w:fill="99CCFF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971F9" w:rsidRPr="00D53BEF" w:rsidRDefault="00C43EB3" w:rsidP="00C43EB3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8528E7">
      <w:pPr>
        <w:ind w:left="-143" w:right="-142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931C42" w:rsidRDefault="00774B61" w:rsidP="008F3F0A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8528E7"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وكانون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268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02"/>
        <w:gridCol w:w="1190"/>
        <w:gridCol w:w="1190"/>
        <w:gridCol w:w="1418"/>
        <w:gridCol w:w="1474"/>
      </w:tblGrid>
      <w:tr w:rsidR="006B15A5" w:rsidRPr="00C43EB3" w:rsidTr="006B15A5">
        <w:trPr>
          <w:trHeight w:val="591"/>
        </w:trPr>
        <w:tc>
          <w:tcPr>
            <w:tcW w:w="341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12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C43EB3" w:rsidRDefault="006B15A5" w:rsidP="00A856E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كانون الثاني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573" w:type="pct"/>
            <w:shd w:val="clear" w:color="auto" w:fill="99CCFF"/>
          </w:tcPr>
          <w:p w:rsidR="006B15A5" w:rsidRPr="00C43EB3" w:rsidRDefault="006B15A5" w:rsidP="004C4432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كانون الثاني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التغيير</w:t>
            </w:r>
          </w:p>
          <w:p w:rsidR="006B15A5" w:rsidRPr="00C43EB3" w:rsidRDefault="006B15A5" w:rsidP="00EF2A11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6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نسبة التغيير</w:t>
            </w:r>
          </w:p>
          <w:p w:rsidR="006B15A5" w:rsidRPr="00C43EB3" w:rsidRDefault="006B15A5" w:rsidP="00EF2A11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6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</w:tr>
      <w:tr w:rsidR="006B15A5" w:rsidRPr="00C43EB3" w:rsidTr="006B15A5">
        <w:trPr>
          <w:trHeight w:val="54"/>
        </w:trPr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الحيوانية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0.4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16.8%</w:t>
            </w:r>
          </w:p>
        </w:tc>
      </w:tr>
      <w:tr w:rsidR="006B15A5" w:rsidRPr="00C43EB3" w:rsidTr="006B15A5">
        <w:trPr>
          <w:trHeight w:val="54"/>
        </w:trPr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النباتية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3.0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3.6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21.2%</w:t>
            </w:r>
          </w:p>
        </w:tc>
      </w:tr>
      <w:tr w:rsidR="006B15A5" w:rsidRPr="00C43EB3" w:rsidTr="006B15A5">
        <w:trPr>
          <w:trHeight w:val="54"/>
        </w:trPr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شحوم ودهون وزيوت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3.4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2.7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-0.7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-20.4%</w:t>
            </w:r>
          </w:p>
        </w:tc>
      </w:tr>
      <w:tr w:rsidR="006B15A5" w:rsidRPr="00C43EB3" w:rsidTr="006B15A5">
        <w:trPr>
          <w:trHeight w:val="54"/>
        </w:trPr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صناعة الاغذية والتبغ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34.5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33.1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-1.5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-4.3%</w:t>
            </w:r>
          </w:p>
        </w:tc>
      </w:tr>
      <w:tr w:rsidR="006B15A5" w:rsidRPr="00C43EB3" w:rsidTr="006B15A5">
        <w:trPr>
          <w:trHeight w:val="54"/>
        </w:trPr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معدنية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0.6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2.4%</w:t>
            </w:r>
          </w:p>
        </w:tc>
      </w:tr>
      <w:tr w:rsidR="006B15A5" w:rsidRPr="00C43EB3" w:rsidTr="006B15A5">
        <w:trPr>
          <w:trHeight w:val="54"/>
        </w:trPr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منتجات الصناعات الكيماوية 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30.0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22.2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-7.8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-26.1%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لدائن ومصنوعاتها، مطاط ومصنوعاته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9.6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9.0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-0.6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-6.6%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جلود، جلود بفراء ومصنوعاتها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0.9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3.8%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خشب ومصنوعاته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0.6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1.0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74.4%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ورق وكرتون ومصنوعاتهما 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11.0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11.1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0.6%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مواد نسيجية ومصنوعاتها 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8.0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4.5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-3.5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-44.0%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أحذية، أغطية رأس، ريش 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1.0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-0.8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-73.2%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مصنوعات من حجر، جبس، اسمنت وزجاج ومصنوعاته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1.6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1.3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-0.3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-20.0%</w:t>
            </w:r>
          </w:p>
        </w:tc>
      </w:tr>
      <w:tr w:rsidR="006B15A5" w:rsidRPr="00C43EB3" w:rsidTr="006B15A5">
        <w:trPr>
          <w:trHeight w:val="633"/>
        </w:trPr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لؤلؤ، احجار كريمة او شبه كريمة، معادن ثمينة ومصنوعاتها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E9">
              <w:rPr>
                <w:rFonts w:ascii="Traditional Arabic" w:hAnsi="Traditional Arabic" w:cs="Traditional Arabic"/>
                <w:sz w:val="28"/>
                <w:szCs w:val="28"/>
                <w:rtl/>
              </w:rPr>
              <w:t>(دون الماس الخام وسبائك الذهب والفضة بشكلها الخامي)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9.9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7.2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-2.6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-26.6%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معادن عادية ومصنوعاتها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20.2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26.1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5.9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29.1%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آلات وأجهزة ومعدات كهربائية 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53.7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42.5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-11.3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-20.9%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معدات نقل 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1.5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-0.5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-36.7%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0.8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1.3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71.4%</w:t>
            </w:r>
          </w:p>
        </w:tc>
      </w:tr>
      <w:tr w:rsidR="006B15A5" w:rsidRPr="00C43EB3" w:rsidTr="006B15A5">
        <w:tc>
          <w:tcPr>
            <w:tcW w:w="341" w:type="pct"/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أسلحة وذخائر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0.0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-76.7%</w:t>
            </w:r>
          </w:p>
        </w:tc>
      </w:tr>
      <w:tr w:rsidR="006B15A5" w:rsidRPr="00C43EB3" w:rsidTr="006B15A5"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6B15A5" w:rsidRPr="00C43EB3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سلع ومنتجات مختلفة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8.6</w:t>
            </w:r>
          </w:p>
        </w:tc>
        <w:tc>
          <w:tcPr>
            <w:tcW w:w="573" w:type="pct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7.1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sz w:val="28"/>
                <w:szCs w:val="28"/>
              </w:rPr>
              <w:t>-1.5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-17.9%</w:t>
            </w:r>
          </w:p>
        </w:tc>
      </w:tr>
      <w:tr w:rsidR="006B15A5" w:rsidRPr="00C43EB3" w:rsidTr="006B15A5">
        <w:tc>
          <w:tcPr>
            <w:tcW w:w="341" w:type="pct"/>
            <w:tcBorders>
              <w:right w:val="nil"/>
            </w:tcBorders>
            <w:shd w:val="clear" w:color="auto" w:fill="99CCFF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0" w:type="pct"/>
            <w:tcBorders>
              <w:left w:val="nil"/>
            </w:tcBorders>
            <w:shd w:val="clear" w:color="auto" w:fill="99CCFF"/>
            <w:vAlign w:val="center"/>
          </w:tcPr>
          <w:p w:rsidR="006B15A5" w:rsidRPr="00C43EB3" w:rsidRDefault="006B15A5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5E3E75" w:rsidRDefault="006B15A5" w:rsidP="00A856E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199.5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5E3E75" w:rsidRDefault="006B15A5" w:rsidP="004C443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175.9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6B15A5" w:rsidRPr="005E3E75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E3E7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-23.6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B15A5" w:rsidRPr="00D00B24" w:rsidRDefault="006B15A5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</w:pPr>
            <w:r w:rsidRPr="00D00B24"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  <w:t>-11.8%</w:t>
            </w:r>
          </w:p>
        </w:tc>
      </w:tr>
    </w:tbl>
    <w:p w:rsidR="00774B61" w:rsidRPr="00FD7A31" w:rsidRDefault="00C43EB3" w:rsidP="00655AE9">
      <w:pPr>
        <w:ind w:left="-285" w:right="-284"/>
        <w:rPr>
          <w:rFonts w:ascii="Traditional Arabic" w:hAnsi="Traditional Arabic" w:cs="Traditional Arabic"/>
          <w:i/>
          <w:iCs/>
          <w:sz w:val="32"/>
          <w:szCs w:val="32"/>
          <w:rtl/>
          <w:lang w:bidi="ar-LB"/>
        </w:rPr>
      </w:pP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="00655AE9"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="00655AE9"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931C42">
      <w:pPr>
        <w:spacing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6B2353" w:rsidRPr="00931C42" w:rsidRDefault="006B2353" w:rsidP="00931C42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3: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المعادن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العادية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ومصنوعاتها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137" w:type="pct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288"/>
        <w:gridCol w:w="956"/>
        <w:gridCol w:w="956"/>
        <w:gridCol w:w="1047"/>
        <w:gridCol w:w="992"/>
        <w:gridCol w:w="1276"/>
        <w:gridCol w:w="822"/>
        <w:gridCol w:w="703"/>
      </w:tblGrid>
      <w:tr w:rsidR="00931C42" w:rsidRPr="006B2353" w:rsidTr="00931C42">
        <w:trPr>
          <w:trHeight w:val="369"/>
          <w:jc w:val="center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B2353" w:rsidRPr="006B2353" w:rsidRDefault="006B2353" w:rsidP="00931C4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353" w:rsidRPr="006B2353" w:rsidRDefault="006B2353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353" w:rsidRPr="006B2353" w:rsidRDefault="006B2353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353" w:rsidRPr="006B2353" w:rsidRDefault="006B2353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353" w:rsidRPr="006B2353" w:rsidRDefault="006B2353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353" w:rsidRPr="006B2353" w:rsidRDefault="006B2353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بنين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353" w:rsidRPr="006B2353" w:rsidRDefault="006B2353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353" w:rsidRPr="006B2353" w:rsidRDefault="006B2353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353" w:rsidRPr="006B2353" w:rsidRDefault="006B2353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الهند</w:t>
            </w:r>
          </w:p>
        </w:tc>
      </w:tr>
      <w:tr w:rsidR="00931C42" w:rsidRPr="006B2353" w:rsidTr="00931C42">
        <w:trPr>
          <w:jc w:val="center"/>
        </w:trPr>
        <w:tc>
          <w:tcPr>
            <w:tcW w:w="1029" w:type="pct"/>
            <w:shd w:val="clear" w:color="auto" w:fill="99CCFF"/>
            <w:vAlign w:val="center"/>
          </w:tcPr>
          <w:p w:rsidR="006B2353" w:rsidRPr="006B2353" w:rsidRDefault="006B2353" w:rsidP="00931C4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6B2353" w:rsidRPr="006B2353" w:rsidRDefault="006B2353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3,107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B2353" w:rsidRPr="006B2353" w:rsidRDefault="006B2353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3,034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6B2353" w:rsidRPr="006B2353" w:rsidRDefault="006B2353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1,600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B2353" w:rsidRPr="006B2353" w:rsidRDefault="006B2353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1,085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B2353" w:rsidRPr="006B2353" w:rsidRDefault="006B2353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6B2353" w:rsidRPr="006B2353" w:rsidRDefault="006B2353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857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6B2353" w:rsidRPr="006B2353" w:rsidRDefault="006B2353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B2353" w:rsidRPr="006B2353" w:rsidRDefault="006B2353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810</w:t>
            </w:r>
          </w:p>
        </w:tc>
      </w:tr>
    </w:tbl>
    <w:p w:rsidR="00931C42" w:rsidRDefault="00931C42" w:rsidP="00931C42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931C42" w:rsidRPr="00931C42" w:rsidRDefault="00931C42" w:rsidP="00931C42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4: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المعادن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العادية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ومصنوعاتها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911"/>
        <w:gridCol w:w="1101"/>
        <w:gridCol w:w="1046"/>
        <w:gridCol w:w="1066"/>
        <w:gridCol w:w="740"/>
        <w:gridCol w:w="943"/>
        <w:gridCol w:w="1212"/>
        <w:gridCol w:w="1215"/>
      </w:tblGrid>
      <w:tr w:rsidR="00931C42" w:rsidRPr="00931C42" w:rsidTr="00931C42">
        <w:trPr>
          <w:trHeight w:val="421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31C42" w:rsidRPr="00931C42" w:rsidRDefault="00931C42" w:rsidP="00931C4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اليابان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931C42" w:rsidRPr="00931C42" w:rsidTr="00931C42">
        <w:trPr>
          <w:trHeight w:val="129"/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931C42" w:rsidRPr="00931C42" w:rsidRDefault="00931C42" w:rsidP="00931C4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6,383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4,753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2,608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955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952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931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C42" w:rsidRPr="00931C42" w:rsidRDefault="00931C42" w:rsidP="00931C42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659</w:t>
            </w:r>
          </w:p>
        </w:tc>
      </w:tr>
    </w:tbl>
    <w:p w:rsidR="00A705B9" w:rsidRDefault="00A705B9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931C42" w:rsidRDefault="00931C42" w:rsidP="00F1325E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منتجات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المملكة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النباتية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911"/>
        <w:gridCol w:w="1101"/>
        <w:gridCol w:w="1046"/>
        <w:gridCol w:w="1066"/>
        <w:gridCol w:w="740"/>
        <w:gridCol w:w="1373"/>
        <w:gridCol w:w="992"/>
        <w:gridCol w:w="1005"/>
      </w:tblGrid>
      <w:tr w:rsidR="00446B44" w:rsidRPr="00931C42" w:rsidTr="00446B44">
        <w:trPr>
          <w:trHeight w:val="421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46B44" w:rsidRPr="00931C42" w:rsidRDefault="00446B44" w:rsidP="00446B44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السويد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سوريا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  <w:rtl/>
              </w:rPr>
              <w:t>هولندا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الاردن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المانيا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تونس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قطر</w:t>
            </w:r>
          </w:p>
        </w:tc>
      </w:tr>
      <w:tr w:rsidR="00446B44" w:rsidRPr="00931C42" w:rsidTr="00446B44">
        <w:trPr>
          <w:trHeight w:val="129"/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46B44" w:rsidRPr="00931C42" w:rsidRDefault="00446B44" w:rsidP="00446B44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</w:rPr>
              <w:t>383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</w:rPr>
              <w:t>307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</w:rPr>
              <w:t>228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</w:rPr>
              <w:t>184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</w:rPr>
              <w:t>165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</w:rPr>
              <w:t>140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446B44">
            <w:pPr>
              <w:spacing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sz w:val="28"/>
                <w:szCs w:val="28"/>
              </w:rPr>
              <w:t>137</w:t>
            </w:r>
          </w:p>
        </w:tc>
      </w:tr>
    </w:tbl>
    <w:p w:rsidR="00F1325E" w:rsidRPr="00B87CBB" w:rsidRDefault="00F1325E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46B44" w:rsidRDefault="00446B44" w:rsidP="00446B44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منتجات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المملكة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النباتية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275"/>
        <w:gridCol w:w="851"/>
        <w:gridCol w:w="1417"/>
        <w:gridCol w:w="1276"/>
        <w:gridCol w:w="851"/>
        <w:gridCol w:w="708"/>
        <w:gridCol w:w="993"/>
        <w:gridCol w:w="863"/>
      </w:tblGrid>
      <w:tr w:rsidR="00446B44" w:rsidRPr="00931C42" w:rsidTr="00A83E28">
        <w:trPr>
          <w:trHeight w:val="421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46B44" w:rsidRPr="00931C42" w:rsidRDefault="00446B44" w:rsidP="00446B44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</w:tr>
      <w:tr w:rsidR="00446B44" w:rsidRPr="00931C42" w:rsidTr="00A83E28">
        <w:trPr>
          <w:trHeight w:val="129"/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46B44" w:rsidRPr="00931C42" w:rsidRDefault="00446B44" w:rsidP="00446B44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B44" w:rsidRPr="00446B44" w:rsidRDefault="00446B44" w:rsidP="00A83E28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46B4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</w:t>
            </w:r>
          </w:p>
        </w:tc>
      </w:tr>
    </w:tbl>
    <w:p w:rsidR="00446B44" w:rsidRPr="00463235" w:rsidRDefault="00446B44" w:rsidP="00931C42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ED0816" w:rsidRDefault="00ED0816" w:rsidP="0077257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463235" w:rsidRPr="00931C42" w:rsidRDefault="00463235" w:rsidP="0077257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والاجهزة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الكهربائية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179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5"/>
        <w:gridCol w:w="1278"/>
        <w:gridCol w:w="1278"/>
        <w:gridCol w:w="849"/>
        <w:gridCol w:w="992"/>
        <w:gridCol w:w="849"/>
        <w:gridCol w:w="851"/>
        <w:gridCol w:w="849"/>
      </w:tblGrid>
      <w:tr w:rsidR="000F0C03" w:rsidRPr="006B2353" w:rsidTr="000F0C03">
        <w:trPr>
          <w:trHeight w:val="369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63235" w:rsidRPr="006B2353" w:rsidRDefault="00463235" w:rsidP="00463235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انغولا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</w:tr>
      <w:tr w:rsidR="000F0C03" w:rsidRPr="006B2353" w:rsidTr="000F0C03">
        <w:tc>
          <w:tcPr>
            <w:tcW w:w="1041" w:type="pct"/>
            <w:shd w:val="clear" w:color="auto" w:fill="99CCFF"/>
            <w:vAlign w:val="center"/>
          </w:tcPr>
          <w:p w:rsidR="00463235" w:rsidRPr="006B2353" w:rsidRDefault="00463235" w:rsidP="00463235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14,220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9,760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3,359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3,077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2,672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2,532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1,984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1,592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463235" w:rsidRPr="00772575" w:rsidRDefault="00463235" w:rsidP="0077257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8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والاجهزة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الكهربائية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113"/>
        <w:gridCol w:w="843"/>
        <w:gridCol w:w="1278"/>
        <w:gridCol w:w="843"/>
        <w:gridCol w:w="1453"/>
        <w:gridCol w:w="850"/>
        <w:gridCol w:w="851"/>
        <w:gridCol w:w="871"/>
      </w:tblGrid>
      <w:tr w:rsidR="00463235" w:rsidRPr="00931C42" w:rsidTr="000F0C03">
        <w:trPr>
          <w:trHeight w:val="421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63235" w:rsidRPr="00931C42" w:rsidRDefault="00463235" w:rsidP="008C73CC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الجماهيرية الليبية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</w:tr>
      <w:tr w:rsidR="00463235" w:rsidRPr="00931C42" w:rsidTr="000F0C03">
        <w:trPr>
          <w:trHeight w:val="129"/>
        </w:trPr>
        <w:tc>
          <w:tcPr>
            <w:tcW w:w="210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63235" w:rsidRPr="00931C42" w:rsidRDefault="00463235" w:rsidP="008C73CC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8,227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6,833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4,463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3,789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1,282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8C73CC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1,228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463235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منتجات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الكيماوية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1014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276"/>
        <w:gridCol w:w="851"/>
        <w:gridCol w:w="992"/>
        <w:gridCol w:w="948"/>
        <w:gridCol w:w="843"/>
        <w:gridCol w:w="863"/>
        <w:gridCol w:w="1434"/>
        <w:gridCol w:w="843"/>
      </w:tblGrid>
      <w:tr w:rsidR="008C73CC" w:rsidRPr="00931C42" w:rsidTr="008F3F0A">
        <w:trPr>
          <w:trHeight w:val="421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63235" w:rsidRPr="00931C42" w:rsidRDefault="00463235" w:rsidP="00CF793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سلوفينيا</w:t>
            </w:r>
          </w:p>
        </w:tc>
      </w:tr>
      <w:tr w:rsidR="008C73CC" w:rsidRPr="00931C42" w:rsidTr="008F3F0A">
        <w:trPr>
          <w:trHeight w:val="129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63235" w:rsidRPr="00931C42" w:rsidRDefault="00463235" w:rsidP="00CF793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3,030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2,825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2,558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2,257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463235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6323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1,612</w:t>
            </w:r>
          </w:p>
        </w:tc>
      </w:tr>
    </w:tbl>
    <w:p w:rsidR="00463235" w:rsidRPr="00B87CBB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772575">
      <w:pPr>
        <w:ind w:left="-285" w:right="-142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10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منتجات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الكيماوية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23"/>
        <w:gridCol w:w="851"/>
        <w:gridCol w:w="1228"/>
        <w:gridCol w:w="1032"/>
        <w:gridCol w:w="1284"/>
        <w:gridCol w:w="708"/>
        <w:gridCol w:w="804"/>
        <w:gridCol w:w="851"/>
      </w:tblGrid>
      <w:tr w:rsidR="00CF7931" w:rsidRPr="00931C42" w:rsidTr="000F0C03">
        <w:trPr>
          <w:trHeight w:val="42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63235" w:rsidRPr="00931C42" w:rsidRDefault="00463235" w:rsidP="00CF793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تانزانيا</w:t>
            </w:r>
          </w:p>
        </w:tc>
      </w:tr>
      <w:tr w:rsidR="00CF7931" w:rsidRPr="00931C42" w:rsidTr="000F0C03">
        <w:trPr>
          <w:trHeight w:val="129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63235" w:rsidRPr="00931C42" w:rsidRDefault="00463235" w:rsidP="00CF793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3,962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3,262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3,179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3,145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1,833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235" w:rsidRPr="00CF7931" w:rsidRDefault="00463235" w:rsidP="00CF793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F79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718</w:t>
            </w:r>
          </w:p>
        </w:tc>
      </w:tr>
    </w:tbl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4637D" w:rsidRDefault="0064637D" w:rsidP="0064637D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sectPr w:rsidR="0064637D" w:rsidSect="00393E43">
          <w:headerReference w:type="default" r:id="rId13"/>
          <w:footerReference w:type="default" r:id="rId14"/>
          <w:pgSz w:w="11906" w:h="16838"/>
          <w:pgMar w:top="1440" w:right="1134" w:bottom="737" w:left="1134" w:header="720" w:footer="172" w:gutter="0"/>
          <w:pgNumType w:start="2"/>
          <w:cols w:space="720"/>
          <w:bidi/>
          <w:rtlGutter/>
          <w:docGrid w:linePitch="360"/>
        </w:sectPr>
      </w:pPr>
    </w:p>
    <w:p w:rsidR="00636456" w:rsidRDefault="0064637D" w:rsidP="00636456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3F7765" w:rsidRPr="00636456" w:rsidRDefault="003F7765" w:rsidP="003F7765">
      <w:pPr>
        <w:ind w:left="-643"/>
        <w:rPr>
          <w:rFonts w:ascii="Traditional Arabic" w:hAnsi="Traditional Arabic" w:cs="Traditional Arabic"/>
          <w:sz w:val="28"/>
          <w:szCs w:val="28"/>
          <w:rtl/>
          <w:lang w:bidi="ar-LB"/>
        </w:rPr>
        <w:sectPr w:rsidR="003F7765" w:rsidRPr="00636456" w:rsidSect="00393E43">
          <w:footerReference w:type="default" r:id="rId15"/>
          <w:pgSz w:w="16838" w:h="11906" w:orient="landscape"/>
          <w:pgMar w:top="1134" w:right="1440" w:bottom="1134" w:left="1440" w:header="720" w:footer="207" w:gutter="0"/>
          <w:cols w:space="720"/>
          <w:bidi/>
          <w:rtlGutter/>
          <w:docGrid w:linePitch="360"/>
        </w:sectPr>
      </w:pPr>
      <w:r w:rsidRPr="003F7765">
        <w:rPr>
          <w:noProof/>
          <w:rtl/>
        </w:rPr>
        <w:drawing>
          <wp:inline distT="0" distB="0" distL="0" distR="0" wp14:anchorId="663F0AEE" wp14:editId="1B93465F">
            <wp:extent cx="9583975" cy="488526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602" cy="488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A" w:rsidRDefault="008F3F0A" w:rsidP="00CA1063">
      <w:pPr>
        <w:ind w:left="-285" w:right="-142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966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1"/>
        <w:gridCol w:w="1084"/>
        <w:gridCol w:w="1026"/>
        <w:gridCol w:w="821"/>
        <w:gridCol w:w="1154"/>
        <w:gridCol w:w="900"/>
        <w:gridCol w:w="1158"/>
        <w:gridCol w:w="915"/>
        <w:gridCol w:w="1167"/>
      </w:tblGrid>
      <w:tr w:rsidR="008F3F0A" w:rsidRPr="0005525E" w:rsidTr="008F3F0A">
        <w:trPr>
          <w:trHeight w:val="995"/>
          <w:jc w:val="center"/>
        </w:trPr>
        <w:tc>
          <w:tcPr>
            <w:tcW w:w="2741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lang w:bidi="ar-LB"/>
              </w:rPr>
            </w:pPr>
            <w:bookmarkStart w:id="70" w:name="OLE_LINK8"/>
            <w:bookmarkStart w:id="71" w:name="OLE_LINK9"/>
            <w:bookmarkStart w:id="72" w:name="_Hlk306179582"/>
            <w:r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السلع</w:t>
            </w:r>
          </w:p>
        </w:tc>
        <w:tc>
          <w:tcPr>
            <w:tcW w:w="108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العربية</w:t>
            </w:r>
          </w:p>
        </w:tc>
        <w:tc>
          <w:tcPr>
            <w:tcW w:w="1026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الأوروبية</w:t>
            </w:r>
          </w:p>
        </w:tc>
        <w:tc>
          <w:tcPr>
            <w:tcW w:w="821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الاوقيانية</w:t>
            </w:r>
          </w:p>
        </w:tc>
        <w:tc>
          <w:tcPr>
            <w:tcW w:w="115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الآسيوية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الغير عربية</w:t>
            </w:r>
          </w:p>
        </w:tc>
        <w:tc>
          <w:tcPr>
            <w:tcW w:w="900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الأميركية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الأفريقية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الغير عربية</w:t>
            </w:r>
          </w:p>
        </w:tc>
        <w:tc>
          <w:tcPr>
            <w:tcW w:w="915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مختلف*</w:t>
            </w:r>
          </w:p>
        </w:tc>
        <w:tc>
          <w:tcPr>
            <w:tcW w:w="1167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</w:tr>
      <w:tr w:rsidR="008F3F0A" w:rsidRPr="0005525E" w:rsidTr="008F3F0A">
        <w:trPr>
          <w:trHeight w:val="54"/>
          <w:jc w:val="center"/>
        </w:trPr>
        <w:tc>
          <w:tcPr>
            <w:tcW w:w="2741" w:type="dxa"/>
            <w:shd w:val="clear" w:color="auto" w:fill="auto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الحيوانية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418</w:t>
            </w:r>
          </w:p>
        </w:tc>
      </w:tr>
      <w:tr w:rsidR="008F3F0A" w:rsidRPr="0005525E" w:rsidTr="008F3F0A">
        <w:trPr>
          <w:trHeight w:val="54"/>
          <w:jc w:val="center"/>
        </w:trPr>
        <w:tc>
          <w:tcPr>
            <w:tcW w:w="2741" w:type="dxa"/>
            <w:shd w:val="clear" w:color="auto" w:fill="auto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النباتية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1,430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963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3,620</w:t>
            </w:r>
          </w:p>
        </w:tc>
      </w:tr>
      <w:tr w:rsidR="008F3F0A" w:rsidRPr="0005525E" w:rsidTr="008F3F0A">
        <w:trPr>
          <w:trHeight w:val="5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bookmarkStart w:id="73" w:name="_Hlk301525356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شحوم ودهون وزيوت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1,481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2,669</w:t>
            </w:r>
          </w:p>
        </w:tc>
      </w:tr>
      <w:bookmarkEnd w:id="73"/>
      <w:tr w:rsidR="008F3F0A" w:rsidRPr="0005525E" w:rsidTr="008F3F0A">
        <w:trPr>
          <w:trHeight w:val="5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C33ED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منتجات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الاغذية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والتبغ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22,870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3,750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2,888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2,004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33,073</w:t>
            </w:r>
          </w:p>
        </w:tc>
      </w:tr>
      <w:tr w:rsidR="008F3F0A" w:rsidRPr="0005525E" w:rsidTr="008F3F0A">
        <w:trPr>
          <w:trHeight w:val="5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معدنية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664</w:t>
            </w:r>
          </w:p>
        </w:tc>
      </w:tr>
      <w:tr w:rsidR="008F3F0A" w:rsidRPr="0005525E" w:rsidTr="008F3F0A">
        <w:trPr>
          <w:trHeight w:val="5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منتجات الصناعات الكيماوية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15,452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4,538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1,515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22,214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74" w:name="HS07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لدائن ومصنوعاتها، مطاط ومصنوعاته</w:t>
            </w:r>
            <w:bookmarkEnd w:id="74"/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5,335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802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2,166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8,989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جلود، جلود بفراء ومصنوعاتها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911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خشب ومصنوعاته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856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993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ورق وكرتون ومصنوعاتهما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8,343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1,144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849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11,078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مواد نسيجية ومصنوعاتها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2,546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1,127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4,500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أحذية، أغطية رأس، ريش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277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C33ED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مصنوعات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حجر،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جبس،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اسمنت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وزجاج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748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1,298</w:t>
            </w:r>
          </w:p>
        </w:tc>
      </w:tr>
      <w:tr w:rsidR="008F3F0A" w:rsidRPr="0005525E" w:rsidTr="008F3F0A">
        <w:trPr>
          <w:trHeight w:val="633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C33ED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لؤلؤ،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احجار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او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شبه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معادن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ثمينة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(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دون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الماس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وسبائك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الذهب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والفضة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بشكلها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الخامي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4,589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1,387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  <w:lang w:bidi="ar-LB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962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7,241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معادن عادية ومصنوعاتها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3,349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6,146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13,713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2,602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26,069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آلات وأجهزة ومعدات كهربائية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31,631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2,157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1,133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6,194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524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42,472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معدات نقل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919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C33ED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واجهزة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للبصريات،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للقياس،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للطب؛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اصناف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الساعات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موسيقية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774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1,348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أسلحة وذخائر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31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75" w:name="HS20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سلع ومنتجات مختلفة</w:t>
            </w:r>
            <w:bookmarkEnd w:id="75"/>
          </w:p>
        </w:tc>
        <w:tc>
          <w:tcPr>
            <w:tcW w:w="108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3,835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1,312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  <w:t>1,632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6"/>
                <w:szCs w:val="26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7,076</w:t>
            </w:r>
          </w:p>
        </w:tc>
      </w:tr>
      <w:tr w:rsidR="008F3F0A" w:rsidRPr="0005525E" w:rsidTr="008F3F0A">
        <w:trPr>
          <w:jc w:val="center"/>
        </w:trPr>
        <w:tc>
          <w:tcPr>
            <w:tcW w:w="2741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  <w:tc>
          <w:tcPr>
            <w:tcW w:w="108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104,856</w:t>
            </w:r>
          </w:p>
        </w:tc>
        <w:tc>
          <w:tcPr>
            <w:tcW w:w="1026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24,072</w:t>
            </w:r>
          </w:p>
        </w:tc>
        <w:tc>
          <w:tcPr>
            <w:tcW w:w="821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942</w:t>
            </w:r>
          </w:p>
        </w:tc>
        <w:tc>
          <w:tcPr>
            <w:tcW w:w="115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18,720</w:t>
            </w:r>
          </w:p>
        </w:tc>
        <w:tc>
          <w:tcPr>
            <w:tcW w:w="900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6,457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18,837</w:t>
            </w:r>
          </w:p>
        </w:tc>
        <w:tc>
          <w:tcPr>
            <w:tcW w:w="915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1,974</w:t>
            </w:r>
          </w:p>
        </w:tc>
        <w:tc>
          <w:tcPr>
            <w:tcW w:w="1167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</w:rPr>
              <w:t>175,859</w:t>
            </w:r>
          </w:p>
        </w:tc>
      </w:tr>
    </w:tbl>
    <w:bookmarkEnd w:id="70"/>
    <w:bookmarkEnd w:id="71"/>
    <w:bookmarkEnd w:id="72"/>
    <w:p w:rsidR="00747910" w:rsidRPr="00A83E28" w:rsidRDefault="00747910" w:rsidP="00747910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</w:pP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الأرقام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المبينة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أعلاه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هي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بآلاف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الدولارات</w:t>
      </w:r>
    </w:p>
    <w:p w:rsidR="00A705B9" w:rsidRPr="00A83E28" w:rsidRDefault="00747910" w:rsidP="00747910">
      <w:pPr>
        <w:ind w:left="-568"/>
        <w:jc w:val="lowKashida"/>
        <w:rPr>
          <w:rFonts w:ascii="Traditional Arabic" w:hAnsi="Traditional Arabic" w:cs="Traditional Arabic"/>
          <w:b/>
          <w:bCs/>
          <w:rtl/>
          <w:lang w:bidi="ar-LB"/>
        </w:rPr>
      </w:pP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*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يشمل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"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مختلف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"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البضاعة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المصدرة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إلى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السوق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الحرة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وتلك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التي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تزود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بها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السفن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والطائرات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.</w:t>
      </w: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8F3F0A" w:rsidRDefault="008F3F0A" w:rsidP="00CA1063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286"/>
        <w:gridCol w:w="981"/>
        <w:gridCol w:w="1024"/>
        <w:gridCol w:w="1195"/>
        <w:gridCol w:w="1128"/>
        <w:gridCol w:w="946"/>
        <w:gridCol w:w="843"/>
        <w:gridCol w:w="905"/>
      </w:tblGrid>
      <w:tr w:rsidR="00DA4BE1" w:rsidRPr="00931C42" w:rsidTr="00DA4BE1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A4BE1" w:rsidRPr="00931C42" w:rsidRDefault="00DA4BE1" w:rsidP="00EB3D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الجماهيرية الليبية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DA4BE1" w:rsidRPr="00931C42" w:rsidTr="00DA4BE1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A4BE1" w:rsidRPr="00931C42" w:rsidRDefault="00DA4BE1" w:rsidP="00EB3D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19,029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17,149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15,528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14,841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8,381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7,333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7,197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6,915</w:t>
            </w:r>
          </w:p>
        </w:tc>
      </w:tr>
    </w:tbl>
    <w:p w:rsidR="008F3F0A" w:rsidRPr="00DA4BE1" w:rsidRDefault="008F3F0A" w:rsidP="00DA4BE1">
      <w:pPr>
        <w:spacing w:after="0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078"/>
        <w:gridCol w:w="1134"/>
        <w:gridCol w:w="850"/>
        <w:gridCol w:w="1418"/>
        <w:gridCol w:w="850"/>
        <w:gridCol w:w="851"/>
        <w:gridCol w:w="850"/>
        <w:gridCol w:w="1277"/>
      </w:tblGrid>
      <w:tr w:rsidR="00DA4BE1" w:rsidRPr="00931C42" w:rsidTr="00DA4BE1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A4BE1" w:rsidRPr="00931C42" w:rsidRDefault="00DA4BE1" w:rsidP="00EB3D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</w:tr>
      <w:tr w:rsidR="00DA4BE1" w:rsidRPr="00931C42" w:rsidTr="00DA4BE1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A4BE1" w:rsidRPr="00931C42" w:rsidRDefault="00DA4BE1" w:rsidP="00EB3D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6,033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5,263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4,760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4,398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3,562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2,994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2,389</w:t>
            </w:r>
          </w:p>
        </w:tc>
      </w:tr>
    </w:tbl>
    <w:p w:rsidR="008F3F0A" w:rsidRPr="00DA4BE1" w:rsidRDefault="008F3F0A" w:rsidP="00DA4BE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394"/>
        <w:gridCol w:w="850"/>
        <w:gridCol w:w="1203"/>
        <w:gridCol w:w="1020"/>
        <w:gridCol w:w="1255"/>
        <w:gridCol w:w="843"/>
        <w:gridCol w:w="843"/>
        <w:gridCol w:w="900"/>
      </w:tblGrid>
      <w:tr w:rsidR="00DA4BE1" w:rsidRPr="00931C42" w:rsidTr="00DA4BE1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A4BE1" w:rsidRPr="00931C42" w:rsidRDefault="00DA4BE1" w:rsidP="00EB3D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الهند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</w:tr>
      <w:tr w:rsidR="00DA4BE1" w:rsidRPr="00931C42" w:rsidTr="00DA4BE1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A4BE1" w:rsidRPr="00931C42" w:rsidRDefault="00DA4BE1" w:rsidP="00EB3D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2,191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2,081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2,019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1,985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1,922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1,535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BE1" w:rsidRPr="00DA4BE1" w:rsidRDefault="00DA4BE1" w:rsidP="00DA4BE1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A4BE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1,428</w:t>
            </w:r>
          </w:p>
        </w:tc>
      </w:tr>
    </w:tbl>
    <w:p w:rsidR="008F3F0A" w:rsidRDefault="008F3F0A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4712A5" w:rsidRDefault="004712A5" w:rsidP="00CA1063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420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110"/>
        <w:gridCol w:w="1158"/>
        <w:gridCol w:w="1134"/>
        <w:gridCol w:w="1489"/>
        <w:gridCol w:w="992"/>
        <w:gridCol w:w="1337"/>
        <w:gridCol w:w="1003"/>
      </w:tblGrid>
      <w:tr w:rsidR="004712A5" w:rsidRPr="004712A5" w:rsidTr="00CA1063">
        <w:trPr>
          <w:trHeight w:val="710"/>
          <w:jc w:val="center"/>
        </w:trPr>
        <w:tc>
          <w:tcPr>
            <w:tcW w:w="2197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الصادرات (مليون د.أ.)</w:t>
            </w:r>
          </w:p>
        </w:tc>
        <w:tc>
          <w:tcPr>
            <w:tcW w:w="1110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1158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الأوروبية</w:t>
            </w:r>
          </w:p>
        </w:tc>
        <w:tc>
          <w:tcPr>
            <w:tcW w:w="1134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الاوقيانية</w:t>
            </w:r>
          </w:p>
        </w:tc>
        <w:tc>
          <w:tcPr>
            <w:tcW w:w="1489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الآسيوية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غير العربية</w:t>
            </w:r>
          </w:p>
        </w:tc>
        <w:tc>
          <w:tcPr>
            <w:tcW w:w="992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الأميركية </w:t>
            </w:r>
          </w:p>
        </w:tc>
        <w:tc>
          <w:tcPr>
            <w:tcW w:w="1337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الإفريقية 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العربية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4712A5" w:rsidRPr="004712A5" w:rsidTr="00CA1063">
        <w:trPr>
          <w:jc w:val="center"/>
        </w:trPr>
        <w:tc>
          <w:tcPr>
            <w:tcW w:w="2197" w:type="dxa"/>
            <w:shd w:val="clear" w:color="auto" w:fill="auto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]1-0[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78</w:t>
            </w:r>
          </w:p>
        </w:tc>
      </w:tr>
      <w:tr w:rsidR="004712A5" w:rsidRPr="004712A5" w:rsidTr="00CA1063">
        <w:trPr>
          <w:jc w:val="center"/>
        </w:trPr>
        <w:tc>
          <w:tcPr>
            <w:tcW w:w="2197" w:type="dxa"/>
            <w:shd w:val="clear" w:color="auto" w:fill="auto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]5-1]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4712A5" w:rsidRPr="004712A5" w:rsidTr="00CA1063">
        <w:trPr>
          <w:jc w:val="center"/>
        </w:trPr>
        <w:tc>
          <w:tcPr>
            <w:tcW w:w="2197" w:type="dxa"/>
            <w:shd w:val="clear" w:color="auto" w:fill="auto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]10-5]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712A5" w:rsidRPr="004712A5" w:rsidTr="00CA1063">
        <w:trPr>
          <w:jc w:val="center"/>
        </w:trPr>
        <w:tc>
          <w:tcPr>
            <w:tcW w:w="2197" w:type="dxa"/>
            <w:shd w:val="clear" w:color="auto" w:fill="auto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]15-10]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712A5" w:rsidRPr="004712A5" w:rsidTr="00CA1063">
        <w:trPr>
          <w:jc w:val="center"/>
        </w:trPr>
        <w:tc>
          <w:tcPr>
            <w:tcW w:w="2197" w:type="dxa"/>
            <w:shd w:val="clear" w:color="auto" w:fill="auto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أكثر من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مليون د.أ.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712A5" w:rsidRPr="004712A5" w:rsidTr="00CA1063">
        <w:trPr>
          <w:jc w:val="center"/>
        </w:trPr>
        <w:tc>
          <w:tcPr>
            <w:tcW w:w="2197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37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113</w:t>
            </w:r>
          </w:p>
        </w:tc>
      </w:tr>
    </w:tbl>
    <w:p w:rsidR="004712A5" w:rsidRDefault="004712A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8F3F0A" w:rsidRDefault="008F3F0A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705B9" w:rsidRDefault="00A705B9" w:rsidP="00CA1063">
      <w:pPr>
        <w:spacing w:after="0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FD623A" w:rsidRDefault="00FD623A" w:rsidP="00CA1063">
      <w:pPr>
        <w:ind w:left="-568" w:right="-284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080"/>
        <w:gridCol w:w="1134"/>
        <w:gridCol w:w="1418"/>
        <w:gridCol w:w="989"/>
        <w:gridCol w:w="908"/>
        <w:gridCol w:w="1120"/>
        <w:gridCol w:w="1030"/>
      </w:tblGrid>
      <w:tr w:rsidR="00EB3DC8" w:rsidRPr="0005525E" w:rsidTr="00A52215">
        <w:trPr>
          <w:trHeight w:val="561"/>
          <w:jc w:val="center"/>
        </w:trPr>
        <w:tc>
          <w:tcPr>
            <w:tcW w:w="2069" w:type="dxa"/>
            <w:shd w:val="clear" w:color="auto" w:fill="99CCFF"/>
            <w:vAlign w:val="center"/>
          </w:tcPr>
          <w:p w:rsidR="00EB3DC8" w:rsidRPr="00EB3DC8" w:rsidRDefault="00EB3DC8" w:rsidP="00EB3DC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EB3DC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منتجات المملكة الحيوانية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العراق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134" w:type="dxa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1418" w:type="dxa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989" w:type="dxa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ليبيريا</w:t>
            </w:r>
          </w:p>
        </w:tc>
        <w:tc>
          <w:tcPr>
            <w:tcW w:w="908" w:type="dxa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زامبيا</w:t>
            </w:r>
          </w:p>
        </w:tc>
        <w:tc>
          <w:tcPr>
            <w:tcW w:w="1120" w:type="dxa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الكونغو</w:t>
            </w:r>
          </w:p>
        </w:tc>
        <w:tc>
          <w:tcPr>
            <w:tcW w:w="1030" w:type="dxa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الكويت</w:t>
            </w:r>
          </w:p>
        </w:tc>
      </w:tr>
      <w:tr w:rsidR="00EB3DC8" w:rsidRPr="0005525E" w:rsidTr="00A52215">
        <w:trPr>
          <w:trHeight w:val="39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B3DC8" w:rsidRPr="00EB3DC8" w:rsidRDefault="00EB3DC8" w:rsidP="00EB3DC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B3DC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B3DC8" w:rsidRPr="00EB3DC8" w:rsidRDefault="00EB3DC8" w:rsidP="00EB3DC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EB3DC8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</w:t>
            </w:r>
          </w:p>
        </w:tc>
      </w:tr>
    </w:tbl>
    <w:p w:rsidR="00EB3DC8" w:rsidRPr="00A52215" w:rsidRDefault="00EB3DC8" w:rsidP="00EB3DC8">
      <w:pPr>
        <w:spacing w:line="240" w:lineRule="auto"/>
        <w:rPr>
          <w:sz w:val="2"/>
          <w:szCs w:val="2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08"/>
        <w:gridCol w:w="16"/>
        <w:gridCol w:w="1104"/>
        <w:gridCol w:w="1020"/>
        <w:gridCol w:w="10"/>
      </w:tblGrid>
      <w:tr w:rsidR="00EB3DC8" w:rsidRPr="00A52215" w:rsidTr="00A52215">
        <w:trPr>
          <w:trHeight w:val="371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شحوم ودهون وزيوت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الولايات المتحدة الاميركية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الكويت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هولندا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اسبانيا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البرتغال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العراق</w:t>
            </w:r>
          </w:p>
        </w:tc>
      </w:tr>
      <w:tr w:rsidR="00EB3DC8" w:rsidRPr="00A52215" w:rsidTr="00A52215">
        <w:trPr>
          <w:gridAfter w:val="1"/>
          <w:wAfter w:w="10" w:type="dxa"/>
          <w:trHeight w:hRule="exact" w:val="39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153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4"/>
          <w:szCs w:val="4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EB3DC8" w:rsidRPr="00A52215" w:rsidTr="00A52215">
        <w:trPr>
          <w:trHeight w:hRule="exact" w:val="794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A425A5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LB"/>
              </w:rPr>
              <w:t>منتجات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LB"/>
              </w:rPr>
              <w:t>صناعة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LB"/>
              </w:rPr>
              <w:t>الاغذية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LB"/>
              </w:rPr>
              <w:t>والتبغ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سوريا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العراق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الولايات المتحدة الاميركية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كندا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المتحدة</w:t>
            </w:r>
          </w:p>
        </w:tc>
      </w:tr>
      <w:tr w:rsidR="00EB3DC8" w:rsidRPr="00A52215" w:rsidTr="00A52215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9,797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3,561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2,044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2,030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1,634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1,587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1,238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1,158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EB3DC8" w:rsidRPr="00A52215" w:rsidTr="00A52215">
        <w:trPr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منتجات معدنية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سوريا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مختلف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الصين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بلجيكا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فرنسا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ليبيريا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ايطاليا</w:t>
            </w:r>
          </w:p>
        </w:tc>
      </w:tr>
      <w:tr w:rsidR="00EB3DC8" w:rsidRPr="00A52215" w:rsidTr="00A52215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14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EB3DC8" w:rsidRPr="00A52215" w:rsidTr="00A52215">
        <w:trPr>
          <w:trHeight w:val="209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لدائن ومصنوعاتها، مطاط ومصنوعاته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سوريا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مصر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العراق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ساحل العاج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المتحدة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الكونغو</w:t>
            </w:r>
          </w:p>
        </w:tc>
      </w:tr>
      <w:tr w:rsidR="00EB3DC8" w:rsidRPr="00A52215" w:rsidTr="00A52215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1,490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1,490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208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EB3DC8" w:rsidRPr="00A52215" w:rsidTr="00A52215">
        <w:trPr>
          <w:trHeight w:val="76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جلود، جلود بفراء ومصنوعاتها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فرنسا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سويسرا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مصر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رومانيا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ايطاليا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تركيا</w:t>
            </w:r>
          </w:p>
        </w:tc>
      </w:tr>
      <w:tr w:rsidR="00EB3DC8" w:rsidRPr="00A52215" w:rsidTr="00A52215">
        <w:trPr>
          <w:trHeight w:val="39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27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EB3DC8" w:rsidRPr="00A52215" w:rsidTr="00A52215">
        <w:trPr>
          <w:trHeight w:val="175"/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خشب ومصنوعاته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الاردن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مصر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نيجيريا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الكونغو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غينيا</w:t>
            </w:r>
          </w:p>
        </w:tc>
      </w:tr>
      <w:tr w:rsidR="00EB3DC8" w:rsidRPr="00A52215" w:rsidTr="00A52215">
        <w:trPr>
          <w:trHeight w:val="39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14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EB3DC8" w:rsidRPr="00A52215" w:rsidTr="00A52215">
        <w:trPr>
          <w:trHeight w:val="18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ورق وكرتون ومصنوعاتهما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العراق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مصر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الاردن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المغرب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الجزائر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تركيا</w:t>
            </w:r>
          </w:p>
        </w:tc>
      </w:tr>
      <w:tr w:rsidR="00EB3DC8" w:rsidRPr="00A52215" w:rsidTr="00A52215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B3DC8" w:rsidRPr="00A52215" w:rsidRDefault="00EB3DC8" w:rsidP="00A5221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1,670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1,201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C8" w:rsidRPr="00A52215" w:rsidRDefault="00EB3DC8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455</w:t>
            </w:r>
          </w:p>
        </w:tc>
      </w:tr>
    </w:tbl>
    <w:p w:rsidR="00A425A5" w:rsidRDefault="00A425A5" w:rsidP="00CA1063">
      <w:pPr>
        <w:ind w:left="-568" w:right="-851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A52215" w:rsidRDefault="00A52215" w:rsidP="00CA1063">
      <w:pPr>
        <w:ind w:left="-568" w:right="-851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تابع</w:t>
      </w:r>
      <w:r w:rsid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379"/>
        <w:gridCol w:w="1134"/>
        <w:gridCol w:w="851"/>
        <w:gridCol w:w="1134"/>
        <w:gridCol w:w="937"/>
        <w:gridCol w:w="866"/>
        <w:gridCol w:w="890"/>
        <w:gridCol w:w="1351"/>
      </w:tblGrid>
      <w:tr w:rsidR="00A52215" w:rsidRPr="00A52215" w:rsidTr="00A52215">
        <w:trPr>
          <w:trHeight w:val="188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المواد النسيجية ومصنوعاتها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الكويت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سوريا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المانيا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المتحدة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سويسرا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</w:tr>
      <w:tr w:rsidR="00A52215" w:rsidRPr="00A52215" w:rsidTr="00A52215">
        <w:trPr>
          <w:trHeight w:val="188"/>
          <w:jc w:val="center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177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1011"/>
        <w:gridCol w:w="987"/>
        <w:gridCol w:w="1039"/>
        <w:gridCol w:w="1079"/>
        <w:gridCol w:w="989"/>
      </w:tblGrid>
      <w:tr w:rsidR="00A52215" w:rsidRPr="00A52215" w:rsidTr="00A52215">
        <w:trPr>
          <w:trHeight w:val="534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أحذية، أغطية رأس، ريش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فرنسا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مصر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الكويت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فولتا العليا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ساحل العاج</w:t>
            </w:r>
          </w:p>
        </w:tc>
      </w:tr>
      <w:tr w:rsidR="00A52215" w:rsidRPr="00A52215" w:rsidTr="00A52215">
        <w:trPr>
          <w:trHeight w:val="323"/>
          <w:jc w:val="center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1011"/>
        <w:gridCol w:w="987"/>
        <w:gridCol w:w="989"/>
        <w:gridCol w:w="1129"/>
        <w:gridCol w:w="989"/>
      </w:tblGrid>
      <w:tr w:rsidR="00A52215" w:rsidRPr="00A52215" w:rsidTr="00A52215">
        <w:trPr>
          <w:trHeight w:val="310"/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425A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مصنوعات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حجر،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جبس،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اسمنت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وزجاج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ومصنوعاته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الاردن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ساحل العاج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الكويت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الولايات المتحدة الاميركية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الكونغو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ليبيريا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غينيا</w:t>
            </w:r>
          </w:p>
        </w:tc>
      </w:tr>
      <w:tr w:rsidR="00A52215" w:rsidRPr="00A52215" w:rsidTr="00A52215">
        <w:trPr>
          <w:trHeight w:val="310"/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46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890"/>
        <w:gridCol w:w="1108"/>
        <w:gridCol w:w="1130"/>
        <w:gridCol w:w="988"/>
        <w:gridCol w:w="989"/>
      </w:tblGrid>
      <w:tr w:rsidR="00A52215" w:rsidRPr="00A52215" w:rsidTr="00A52215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55107A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لؤلؤ، احجار كريمة وشبه كريمة، معادن ثمينة</w:t>
            </w:r>
            <w:r w:rsid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425A5"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ومصنوعاتها</w:t>
            </w:r>
            <w:r w:rsidR="0055107A">
              <w:rPr>
                <w:rStyle w:val="FootnoteReference"/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footnoteReference w:id="1"/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الولايات المتحدة الاميركية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ايطاليا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سويسرا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فولتا العليا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فرنسا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تايلاند</w:t>
            </w:r>
          </w:p>
        </w:tc>
      </w:tr>
      <w:tr w:rsidR="00A52215" w:rsidRPr="00A52215" w:rsidTr="00A52215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4,360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76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890"/>
        <w:gridCol w:w="1108"/>
        <w:gridCol w:w="1130"/>
        <w:gridCol w:w="988"/>
        <w:gridCol w:w="989"/>
      </w:tblGrid>
      <w:tr w:rsidR="00A52215" w:rsidRPr="00A52215" w:rsidTr="00A52215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معدات نقل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افريقيا الوسطى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سوريا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فرنسا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ايران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الجماهيرية الليبية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المانيا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مصر</w:t>
            </w:r>
          </w:p>
        </w:tc>
      </w:tr>
      <w:tr w:rsidR="00A52215" w:rsidRPr="00A52215" w:rsidTr="00A52215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39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890"/>
        <w:gridCol w:w="1108"/>
        <w:gridCol w:w="1130"/>
        <w:gridCol w:w="988"/>
        <w:gridCol w:w="989"/>
      </w:tblGrid>
      <w:tr w:rsidR="00A52215" w:rsidRPr="00A52215" w:rsidTr="00A52215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425A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ادوات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واجهزة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للبصريات،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للقياس،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للطب؛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اصناف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صناعة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الساعات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وادوات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موسيقية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سويسرا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الولايات المتحدة الاميركية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الكويت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المانيا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الاردن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غانا</w:t>
            </w:r>
          </w:p>
        </w:tc>
      </w:tr>
      <w:tr w:rsidR="00A52215" w:rsidRPr="00A52215" w:rsidTr="00A52215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39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890"/>
        <w:gridCol w:w="1108"/>
        <w:gridCol w:w="1130"/>
        <w:gridCol w:w="988"/>
        <w:gridCol w:w="989"/>
      </w:tblGrid>
      <w:tr w:rsidR="00A52215" w:rsidRPr="00A52215" w:rsidTr="00A52215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اسلحة وذخائر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افغانستان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بوركينا فاسو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</w:tr>
      <w:tr w:rsidR="00A52215" w:rsidRPr="00A52215" w:rsidTr="00A52215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1135"/>
        <w:gridCol w:w="863"/>
        <w:gridCol w:w="1130"/>
        <w:gridCol w:w="988"/>
        <w:gridCol w:w="989"/>
      </w:tblGrid>
      <w:tr w:rsidR="00A52215" w:rsidRPr="00A52215" w:rsidTr="007A2430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سلع ومنتجات مختلفة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الهند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ساحل العاج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الامارات العربية المتحدة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قطر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الاردن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العراق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</w:rPr>
              <w:t>الكويت</w:t>
            </w:r>
          </w:p>
        </w:tc>
      </w:tr>
      <w:tr w:rsidR="00A52215" w:rsidRPr="00A52215" w:rsidTr="007A2430">
        <w:trPr>
          <w:jc w:val="center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A52215" w:rsidRPr="00A52215" w:rsidRDefault="00A52215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1,397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1,290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15" w:rsidRPr="00A52215" w:rsidRDefault="00A52215" w:rsidP="00A5221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  <w:t>314</w:t>
            </w:r>
          </w:p>
        </w:tc>
      </w:tr>
    </w:tbl>
    <w:p w:rsidR="00A52215" w:rsidRPr="00463235" w:rsidRDefault="00A52215" w:rsidP="00A52215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874FF0" w:rsidRDefault="00874FF0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874FF0" w:rsidSect="00393E43">
          <w:footerReference w:type="default" r:id="rId17"/>
          <w:pgSz w:w="11906" w:h="16838"/>
          <w:pgMar w:top="1440" w:right="1134" w:bottom="1440" w:left="1134" w:header="720" w:footer="38" w:gutter="0"/>
          <w:cols w:space="720"/>
          <w:bidi/>
          <w:rtlGutter/>
          <w:docGrid w:linePitch="360"/>
        </w:sectPr>
      </w:pPr>
    </w:p>
    <w:p w:rsidR="00D2793B" w:rsidRDefault="00D2793B" w:rsidP="00D2793B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A705B9" w:rsidRPr="00463235" w:rsidRDefault="003F7765" w:rsidP="003F7765">
      <w:pPr>
        <w:ind w:left="-643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3F7765">
        <w:rPr>
          <w:noProof/>
          <w:rtl/>
        </w:rPr>
        <w:drawing>
          <wp:inline distT="0" distB="0" distL="0" distR="0" wp14:anchorId="0F19A4C2" wp14:editId="65D26DCE">
            <wp:extent cx="9744055" cy="42418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0410" cy="42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530845" w:rsidRDefault="00530845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530845" w:rsidSect="00393E43">
          <w:footerReference w:type="default" r:id="rId19"/>
          <w:pgSz w:w="16838" w:h="11906" w:orient="landscape"/>
          <w:pgMar w:top="1134" w:right="1440" w:bottom="1134" w:left="1440" w:header="720" w:footer="206" w:gutter="0"/>
          <w:cols w:space="720"/>
          <w:bidi/>
          <w:rtlGutter/>
          <w:docGrid w:linePitch="360"/>
        </w:sectPr>
      </w:pPr>
    </w:p>
    <w:p w:rsidR="001777EC" w:rsidRDefault="001777EC" w:rsidP="008968B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17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2016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5F3659" w:rsidRPr="00A971F9" w:rsidTr="00EB6ACD">
        <w:tc>
          <w:tcPr>
            <w:tcW w:w="1642" w:type="dxa"/>
            <w:shd w:val="clear" w:color="auto" w:fill="99CCFF"/>
            <w:vAlign w:val="center"/>
          </w:tcPr>
          <w:p w:rsidR="005F3659" w:rsidRPr="00A971F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5F365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5F3659" w:rsidRPr="00A971F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2015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5F365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5F3659" w:rsidRPr="00A971F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2016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5F365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5F3659" w:rsidRPr="00A971F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2017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5F3659" w:rsidRPr="00A971F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التغيير</w:t>
            </w:r>
          </w:p>
          <w:p w:rsidR="005F3659" w:rsidRPr="00A971F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5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5F3659" w:rsidRPr="00A971F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التغيير</w:t>
            </w:r>
          </w:p>
          <w:p w:rsidR="005F3659" w:rsidRPr="00A971F9" w:rsidRDefault="005F3659" w:rsidP="00EB6AC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6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</w:tr>
      <w:tr w:rsidR="00A34C97" w:rsidRPr="00A971F9" w:rsidTr="0059645A">
        <w:tc>
          <w:tcPr>
            <w:tcW w:w="1642" w:type="dxa"/>
            <w:vAlign w:val="center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كانون الثاني 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25.3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21.0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  <w:r w:rsidRPr="00A34C9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2.4%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A34C9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-17.1%</w:t>
            </w: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شباط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22.3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17.3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آذار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25.1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نيسان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19.1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22.8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ايار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28.0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حزيران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23.7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20.0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تموز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20.1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16.8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آب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21.3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19.0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ايلول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13.8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16.2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الاول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16.5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14.5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الثاني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18.9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20.0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كانون الاول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18.7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17.9</w:t>
            </w:r>
          </w:p>
        </w:tc>
        <w:tc>
          <w:tcPr>
            <w:tcW w:w="1642" w:type="dxa"/>
            <w:vAlign w:val="bottom"/>
          </w:tcPr>
          <w:p w:rsidR="00A34C97" w:rsidRPr="00301A76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9645A">
        <w:tc>
          <w:tcPr>
            <w:tcW w:w="1642" w:type="dxa"/>
            <w:shd w:val="clear" w:color="auto" w:fill="99CCFF"/>
            <w:vAlign w:val="bottom"/>
          </w:tcPr>
          <w:p w:rsidR="00A34C97" w:rsidRPr="00A971F9" w:rsidRDefault="00A34C97" w:rsidP="00EB6ACD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A34C97" w:rsidRPr="00A34C97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4C9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243.4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A34C97" w:rsidRPr="00A34C97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4C9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235.5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A34C97" w:rsidRPr="00A34C97" w:rsidRDefault="00A34C97" w:rsidP="00A34C97">
            <w:pPr>
              <w:bidi w:val="0"/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4C9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21.0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A69E1" w:rsidRPr="00D53BEF" w:rsidRDefault="00CA69E1" w:rsidP="00CA69E1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1777EC" w:rsidRDefault="001777EC" w:rsidP="001777E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1777EC" w:rsidRDefault="001777EC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1777EC" w:rsidSect="00393E43">
          <w:footerReference w:type="default" r:id="rId20"/>
          <w:pgSz w:w="11906" w:h="16838"/>
          <w:pgMar w:top="1440" w:right="1134" w:bottom="1440" w:left="1134" w:header="720" w:footer="39" w:gutter="0"/>
          <w:cols w:space="720"/>
          <w:bidi/>
          <w:rtlGutter/>
          <w:docGrid w:linePitch="360"/>
        </w:sectPr>
      </w:pPr>
    </w:p>
    <w:p w:rsidR="00A705B9" w:rsidRPr="00772575" w:rsidRDefault="001777EC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18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المصَدِّر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EC2538" w:rsidRDefault="003A644B" w:rsidP="007F3951">
      <w:pPr>
        <w:tabs>
          <w:tab w:val="left" w:pos="8146"/>
        </w:tabs>
        <w:spacing w:after="0" w:line="240" w:lineRule="auto"/>
        <w:ind w:left="-7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3A644B">
        <w:rPr>
          <w:noProof/>
          <w:rtl/>
        </w:rPr>
        <w:drawing>
          <wp:inline distT="0" distB="0" distL="0" distR="0" wp14:anchorId="47E6EEC5" wp14:editId="0162E2E6">
            <wp:extent cx="9986781" cy="5196840"/>
            <wp:effectExtent l="19050" t="19050" r="14605" b="228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213" cy="5197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318B" w:rsidRDefault="00B2318B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 w:rsidRPr="0077257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"/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َ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7F3951" w:rsidRDefault="007F3951" w:rsidP="002F7941">
      <w:pPr>
        <w:ind w:left="-926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sectPr w:rsidR="007F3951" w:rsidSect="00393E43">
          <w:footerReference w:type="default" r:id="rId22"/>
          <w:pgSz w:w="16838" w:h="11906" w:orient="landscape"/>
          <w:pgMar w:top="1134" w:right="1440" w:bottom="567" w:left="1440" w:header="720" w:footer="63" w:gutter="0"/>
          <w:cols w:space="720"/>
          <w:bidi/>
          <w:rtlGutter/>
          <w:docGrid w:linePitch="360"/>
        </w:sectPr>
      </w:pPr>
      <w:r w:rsidRPr="007F3951">
        <w:rPr>
          <w:noProof/>
          <w:rtl/>
        </w:rPr>
        <w:drawing>
          <wp:inline distT="0" distB="0" distL="0" distR="0" wp14:anchorId="49A7312D" wp14:editId="2E1657DA">
            <wp:extent cx="9935496" cy="4826000"/>
            <wp:effectExtent l="19050" t="19050" r="27940" b="1270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800" cy="48232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0BF7" w:rsidRPr="00215D3E" w:rsidRDefault="00215D3E" w:rsidP="004108F2">
      <w:pPr>
        <w:pStyle w:val="Heading1"/>
        <w:spacing w:after="240"/>
        <w:rPr>
          <w:rtl/>
        </w:rPr>
      </w:pPr>
      <w:bookmarkStart w:id="76" w:name="_Toc478632613"/>
      <w:r>
        <w:rPr>
          <w:rFonts w:hint="cs"/>
          <w:rtl/>
        </w:rPr>
        <w:lastRenderedPageBreak/>
        <w:t>ملحق الرسوم البيانية</w:t>
      </w:r>
      <w:bookmarkEnd w:id="76"/>
    </w:p>
    <w:p w:rsidR="00215D3E" w:rsidRDefault="00215D3E" w:rsidP="00EE0581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215D3E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792FBBAB" wp14:editId="373F8D3A">
            <wp:extent cx="4774995" cy="3238500"/>
            <wp:effectExtent l="19050" t="19050" r="2603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95" cy="3238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0BF7" w:rsidRPr="00215D3E" w:rsidRDefault="00215D3E" w:rsidP="004108F2">
      <w:pPr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p w:rsidR="00215D3E" w:rsidRDefault="00EE0581" w:rsidP="00EE0581">
      <w:pPr>
        <w:spacing w:after="0" w:line="240" w:lineRule="auto"/>
        <w:ind w:left="-1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EE0581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1C19B886" wp14:editId="21C8A6FA">
            <wp:extent cx="4907280" cy="3932862"/>
            <wp:effectExtent l="19050" t="19050" r="26670" b="1079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9328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5D3E" w:rsidRPr="00215D3E" w:rsidRDefault="00215D3E" w:rsidP="00215D3E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p w:rsidR="004108F2" w:rsidRDefault="004108F2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B35D8C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29BA8470" wp14:editId="73777854">
            <wp:extent cx="6347460" cy="3367306"/>
            <wp:effectExtent l="19050" t="19050" r="15240" b="2413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73" cy="33757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E0581" w:rsidRPr="00772575" w:rsidRDefault="00EE0581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العربية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B35D8C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49501ED5" wp14:editId="21BBB603">
            <wp:extent cx="6322291" cy="3307080"/>
            <wp:effectExtent l="19050" t="19050" r="21590" b="266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714" cy="33083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35D8C" w:rsidRDefault="00B35D8C" w:rsidP="00B35D8C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الاوروبية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7C64ED" w:rsidRDefault="007C64ED" w:rsidP="00B35D8C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7C64ED" w:rsidRDefault="007C64ED" w:rsidP="00B35D8C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7C64ED" w:rsidRDefault="007C64ED" w:rsidP="007C64ED">
      <w:pPr>
        <w:spacing w:after="0" w:line="240" w:lineRule="auto"/>
        <w:ind w:left="-285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lastRenderedPageBreak/>
        <w:drawing>
          <wp:inline distT="0" distB="0" distL="0" distR="0" wp14:anchorId="39424265" wp14:editId="3DF9E419">
            <wp:extent cx="5143500" cy="34884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88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4108F2">
      <w:pPr>
        <w:spacing w:line="36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الاستيرادات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p w:rsidR="007C64ED" w:rsidRDefault="00D265F0" w:rsidP="007C64ED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inline distT="0" distB="0" distL="0" distR="0" wp14:anchorId="36B070E5" wp14:editId="29E7C48E">
            <wp:extent cx="5234940" cy="3959627"/>
            <wp:effectExtent l="0" t="0" r="381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22" cy="3960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7C64ED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المستورَدة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الثاني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sectPr w:rsidR="007C64ED" w:rsidSect="00393E43">
      <w:footerReference w:type="default" r:id="rId30"/>
      <w:pgSz w:w="11906" w:h="16838"/>
      <w:pgMar w:top="1440" w:right="1134" w:bottom="567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11" w:rsidRDefault="00EF2A11" w:rsidP="003F098C">
      <w:pPr>
        <w:spacing w:after="0" w:line="240" w:lineRule="auto"/>
      </w:pPr>
      <w:r>
        <w:separator/>
      </w:r>
    </w:p>
  </w:endnote>
  <w:endnote w:type="continuationSeparator" w:id="0">
    <w:p w:rsidR="00EF2A11" w:rsidRDefault="00EF2A11" w:rsidP="003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605940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bidiVisual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EF2A11" w:rsidTr="00566608">
          <w:trPr>
            <w:jc w:val="center"/>
          </w:trPr>
          <w:tc>
            <w:tcPr>
              <w:tcW w:w="4927" w:type="dxa"/>
            </w:tcPr>
            <w:p w:rsidR="00EF2A11" w:rsidRPr="00566608" w:rsidRDefault="00EF2A11" w:rsidP="00566608">
              <w:pPr>
                <w:pStyle w:val="Footer"/>
                <w:rPr>
                  <w:sz w:val="28"/>
                  <w:szCs w:val="28"/>
                  <w:rtl/>
                  <w:lang w:bidi="ar-LB"/>
                </w:rPr>
              </w:pP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وزارة الصناعة</w:t>
              </w:r>
              <w:r>
                <w:rPr>
                  <w:rFonts w:ascii="Traditional Arabic" w:hAnsi="Traditional Arabic" w:cs="Traditional Arabic" w:hint="cs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-</w:t>
              </w: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 xml:space="preserve"> مصلحة المعلومات الصناعية</w:t>
              </w:r>
            </w:p>
          </w:tc>
          <w:tc>
            <w:tcPr>
              <w:tcW w:w="4927" w:type="dxa"/>
            </w:tcPr>
            <w:p w:rsidR="00EF2A11" w:rsidRPr="00566608" w:rsidRDefault="00072746" w:rsidP="00566608">
              <w:pPr>
                <w:pStyle w:val="Footer"/>
                <w:jc w:val="right"/>
                <w:rPr>
                  <w:sz w:val="28"/>
                  <w:szCs w:val="28"/>
                  <w:rtl/>
                </w:rPr>
              </w:pPr>
              <w:sdt>
                <w:sdtPr>
                  <w:rPr>
                    <w:sz w:val="28"/>
                    <w:szCs w:val="28"/>
                    <w:rtl/>
                  </w:rPr>
                  <w:id w:val="-82428305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EF2A11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begin"/>
                  </w:r>
                  <w:r w:rsidR="00EF2A11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instrText xml:space="preserve"> PAGE   \* MERGEFORMAT </w:instrText>
                  </w:r>
                  <w:r w:rsidR="00EF2A11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separate"/>
                  </w:r>
                  <w:r w:rsidR="00EF2A11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  <w:rtl/>
                    </w:rPr>
                    <w:t>0</w:t>
                  </w:r>
                  <w:r w:rsidR="00EF2A11" w:rsidRPr="00566608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</w:rPr>
                    <w:fldChar w:fldCharType="end"/>
                  </w:r>
                </w:sdtContent>
              </w:sdt>
            </w:p>
          </w:tc>
        </w:tr>
      </w:tbl>
      <w:p w:rsidR="00EF2A11" w:rsidRDefault="00072746" w:rsidP="00566608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A11" w:rsidRPr="00566608" w:rsidRDefault="00EF2A11" w:rsidP="00891414">
    <w:pPr>
      <w:pStyle w:val="Foo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EF2A11" w:rsidTr="00C82280">
      <w:trPr>
        <w:jc w:val="center"/>
      </w:trPr>
      <w:tc>
        <w:tcPr>
          <w:tcW w:w="3432" w:type="dxa"/>
        </w:tcPr>
        <w:p w:rsidR="00EF2A11" w:rsidRPr="00995FFB" w:rsidRDefault="00EF2A11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  <w:vAlign w:val="center"/>
        </w:tcPr>
        <w:p w:rsidR="00EF2A11" w:rsidRPr="00995FFB" w:rsidRDefault="00EF2A11" w:rsidP="00C82280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4" w:type="dxa"/>
        </w:tcPr>
        <w:p w:rsidR="00EF2A11" w:rsidRPr="00566608" w:rsidRDefault="00072746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313257499"/>
              <w:docPartObj>
                <w:docPartGallery w:val="Page Numbers (Bottom of Page)"/>
                <w:docPartUnique/>
              </w:docPartObj>
            </w:sdtPr>
            <w:sdtEndPr/>
            <w:sdtContent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5</w:t>
              </w:r>
              <w:r w:rsidR="00EF2A11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F2A11" w:rsidRDefault="00EF2A11" w:rsidP="00D40022">
    <w:pPr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2"/>
      <w:gridCol w:w="5307"/>
      <w:gridCol w:w="865"/>
    </w:tblGrid>
    <w:tr w:rsidR="00EF2A11" w:rsidTr="00C82280">
      <w:trPr>
        <w:jc w:val="center"/>
      </w:trPr>
      <w:tc>
        <w:tcPr>
          <w:tcW w:w="8382" w:type="dxa"/>
        </w:tcPr>
        <w:p w:rsidR="00EF2A11" w:rsidRPr="00995FFB" w:rsidRDefault="00EF2A11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7" w:type="dxa"/>
        </w:tcPr>
        <w:p w:rsidR="00EF2A11" w:rsidRPr="00995FFB" w:rsidRDefault="00EF2A11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5" w:type="dxa"/>
        </w:tcPr>
        <w:p w:rsidR="00EF2A11" w:rsidRPr="00566608" w:rsidRDefault="00072746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849253112"/>
              <w:docPartObj>
                <w:docPartGallery w:val="Page Numbers (Bottom of Page)"/>
                <w:docPartUnique/>
              </w:docPartObj>
            </w:sdtPr>
            <w:sdtEndPr/>
            <w:sdtContent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9</w:t>
              </w:r>
              <w:r w:rsidR="00EF2A11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F2A11" w:rsidRDefault="00EF2A11" w:rsidP="00995FFB">
    <w:pPr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EF2A11" w:rsidTr="007C74D7">
      <w:trPr>
        <w:jc w:val="center"/>
      </w:trPr>
      <w:tc>
        <w:tcPr>
          <w:tcW w:w="3432" w:type="dxa"/>
        </w:tcPr>
        <w:p w:rsidR="00EF2A11" w:rsidRPr="00995FFB" w:rsidRDefault="00EF2A11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EF2A11" w:rsidRPr="00995FFB" w:rsidRDefault="00EF2A11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3" w:type="dxa"/>
        </w:tcPr>
        <w:p w:rsidR="00EF2A11" w:rsidRPr="00566608" w:rsidRDefault="00072746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886025865"/>
              <w:docPartObj>
                <w:docPartGallery w:val="Page Numbers (Bottom of Page)"/>
                <w:docPartUnique/>
              </w:docPartObj>
            </w:sdtPr>
            <w:sdtEndPr/>
            <w:sdtContent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13</w:t>
              </w:r>
              <w:r w:rsidR="00EF2A11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F2A11" w:rsidRDefault="00EF2A11" w:rsidP="00995FFB">
    <w:pPr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EF2A11" w:rsidTr="007C74D7">
      <w:trPr>
        <w:jc w:val="center"/>
      </w:trPr>
      <w:tc>
        <w:tcPr>
          <w:tcW w:w="8385" w:type="dxa"/>
        </w:tcPr>
        <w:p w:rsidR="00EF2A11" w:rsidRPr="00995FFB" w:rsidRDefault="00EF2A11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EF2A11" w:rsidRPr="00995FFB" w:rsidRDefault="00EF2A11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7" w:type="dxa"/>
        </w:tcPr>
        <w:p w:rsidR="00EF2A11" w:rsidRPr="00566608" w:rsidRDefault="00072746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409312364"/>
              <w:docPartObj>
                <w:docPartGallery w:val="Page Numbers (Bottom of Page)"/>
                <w:docPartUnique/>
              </w:docPartObj>
            </w:sdtPr>
            <w:sdtEndPr/>
            <w:sdtContent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14</w:t>
              </w:r>
              <w:r w:rsidR="00EF2A11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F2A11" w:rsidRDefault="00EF2A11" w:rsidP="00995FFB">
    <w:pPr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EF2A11" w:rsidTr="00C82280">
      <w:trPr>
        <w:jc w:val="center"/>
      </w:trPr>
      <w:tc>
        <w:tcPr>
          <w:tcW w:w="3432" w:type="dxa"/>
        </w:tcPr>
        <w:p w:rsidR="00EF2A11" w:rsidRPr="00995FFB" w:rsidRDefault="00EF2A11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</w:tcPr>
        <w:p w:rsidR="00EF2A11" w:rsidRPr="00995FFB" w:rsidRDefault="00EF2A11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4" w:type="dxa"/>
        </w:tcPr>
        <w:p w:rsidR="00EF2A11" w:rsidRPr="00566608" w:rsidRDefault="00072746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227888247"/>
              <w:docPartObj>
                <w:docPartGallery w:val="Page Numbers (Bottom of Page)"/>
                <w:docPartUnique/>
              </w:docPartObj>
            </w:sdtPr>
            <w:sdtEndPr/>
            <w:sdtContent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15</w:t>
              </w:r>
              <w:r w:rsidR="00EF2A11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F2A11" w:rsidRDefault="00EF2A11" w:rsidP="006466DC">
    <w:pPr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EF2A11" w:rsidTr="007C74D7">
      <w:trPr>
        <w:jc w:val="center"/>
      </w:trPr>
      <w:tc>
        <w:tcPr>
          <w:tcW w:w="8385" w:type="dxa"/>
        </w:tcPr>
        <w:p w:rsidR="00EF2A11" w:rsidRPr="00995FFB" w:rsidRDefault="00EF2A11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EF2A11" w:rsidRPr="00995FFB" w:rsidRDefault="00EF2A11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  <w:lang w:bidi="ar-LB"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7" w:type="dxa"/>
        </w:tcPr>
        <w:p w:rsidR="00EF2A11" w:rsidRPr="00566608" w:rsidRDefault="00072746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670747546"/>
              <w:docPartObj>
                <w:docPartGallery w:val="Page Numbers (Bottom of Page)"/>
                <w:docPartUnique/>
              </w:docPartObj>
            </w:sdtPr>
            <w:sdtEndPr/>
            <w:sdtContent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17</w:t>
              </w:r>
              <w:r w:rsidR="00EF2A11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F2A11" w:rsidRDefault="00EF2A11" w:rsidP="004B0BF7">
    <w:pPr>
      <w:rPr>
        <w:lang w:bidi="ar-LB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EF2A11" w:rsidTr="007C74D7">
      <w:trPr>
        <w:jc w:val="center"/>
      </w:trPr>
      <w:tc>
        <w:tcPr>
          <w:tcW w:w="3432" w:type="dxa"/>
        </w:tcPr>
        <w:p w:rsidR="00EF2A11" w:rsidRPr="00995FFB" w:rsidRDefault="00EF2A11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EF2A11" w:rsidRPr="00995FFB" w:rsidRDefault="00EF2A11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3" w:type="dxa"/>
        </w:tcPr>
        <w:p w:rsidR="00EF2A11" w:rsidRPr="00566608" w:rsidRDefault="00072746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289784896"/>
              <w:docPartObj>
                <w:docPartGallery w:val="Page Numbers (Bottom of Page)"/>
                <w:docPartUnique/>
              </w:docPartObj>
            </w:sdtPr>
            <w:sdtEndPr/>
            <w:sdtContent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F2A11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20</w:t>
              </w:r>
              <w:r w:rsidR="00EF2A11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F2A11" w:rsidRDefault="00EF2A11" w:rsidP="00D40022">
    <w:pPr>
      <w:rPr>
        <w:rtl/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11" w:rsidRDefault="00EF2A11" w:rsidP="003F098C">
      <w:pPr>
        <w:spacing w:after="0" w:line="240" w:lineRule="auto"/>
      </w:pPr>
      <w:r>
        <w:separator/>
      </w:r>
    </w:p>
  </w:footnote>
  <w:footnote w:type="continuationSeparator" w:id="0">
    <w:p w:rsidR="00EF2A11" w:rsidRDefault="00EF2A11" w:rsidP="003F098C">
      <w:pPr>
        <w:spacing w:after="0" w:line="240" w:lineRule="auto"/>
      </w:pPr>
      <w:r>
        <w:continuationSeparator/>
      </w:r>
    </w:p>
  </w:footnote>
  <w:footnote w:id="1">
    <w:p w:rsidR="00EF2A11" w:rsidRPr="0055107A" w:rsidRDefault="00EF2A11">
      <w:pPr>
        <w:pStyle w:val="FootnoteText"/>
        <w:rPr>
          <w:rFonts w:ascii="Traditional Arabic" w:hAnsi="Traditional Arabic" w:cs="Traditional Arabic"/>
          <w:sz w:val="22"/>
          <w:szCs w:val="22"/>
          <w:rtl/>
        </w:rPr>
      </w:pPr>
      <w:r w:rsidRPr="0055107A">
        <w:rPr>
          <w:rStyle w:val="FootnoteReference"/>
          <w:rFonts w:ascii="Traditional Arabic" w:hAnsi="Traditional Arabic" w:cs="Traditional Arabic"/>
          <w:b/>
          <w:bCs/>
          <w:sz w:val="22"/>
          <w:szCs w:val="22"/>
          <w:vertAlign w:val="baseline"/>
        </w:rPr>
        <w:footnoteRef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دون 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  <w:lang w:bidi="ar-LB"/>
        </w:rPr>
        <w:t>الماس الخام و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</w:rPr>
        <w:t>سبائك الذهب والفضة بشكلها الخامي والتي بلغت قيمتها هذا الشهر 64.4</w:t>
      </w: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د.أ</w:t>
      </w:r>
    </w:p>
  </w:footnote>
  <w:footnote w:id="2">
    <w:p w:rsidR="00EF2A11" w:rsidRPr="00B2318B" w:rsidRDefault="00EF2A11">
      <w:pPr>
        <w:pStyle w:val="FootnoteText"/>
        <w:rPr>
          <w:rFonts w:ascii="Traditional Arabic" w:hAnsi="Traditional Arabic" w:cs="Traditional Arabic"/>
          <w:b/>
          <w:bCs/>
          <w:rtl/>
          <w:lang w:bidi="ar-LB"/>
        </w:rPr>
      </w:pPr>
      <w:r w:rsidRPr="00B2318B">
        <w:rPr>
          <w:rStyle w:val="FootnoteReference"/>
          <w:rFonts w:ascii="Traditional Arabic" w:hAnsi="Traditional Arabic" w:cs="Traditional Arabic"/>
          <w:b/>
          <w:bCs/>
          <w:vertAlign w:val="baseline"/>
        </w:rPr>
        <w:footnoteRef/>
      </w:r>
      <w:r w:rsidRPr="00B2318B">
        <w:rPr>
          <w:rFonts w:ascii="Traditional Arabic" w:hAnsi="Traditional Arabic" w:cs="Traditional Arabic"/>
          <w:b/>
          <w:bCs/>
          <w:rtl/>
        </w:rPr>
        <w:t xml:space="preserve"> </w:t>
      </w:r>
      <w:r w:rsidRPr="00B2318B">
        <w:rPr>
          <w:rFonts w:ascii="Traditional Arabic" w:hAnsi="Traditional Arabic" w:cs="Traditional Arabic"/>
          <w:b/>
          <w:bCs/>
          <w:rtl/>
          <w:lang w:bidi="ar-LB"/>
        </w:rPr>
        <w:t>صنفت الآلات والمعدات في هذا الجدول بحسب القطاعات الصناعية العائدة لها في حين تضمن البند "مختلف" الآلات والمعدات التي من الممكن استعمالها في عدة قطاعات.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A11" w:rsidRDefault="00EF2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A11" w:rsidRDefault="00EF2A11">
    <w:pPr>
      <w:pStyle w:val="Header"/>
      <w:rPr>
        <w:rtl/>
        <w:lang w:bidi="ar-LB"/>
      </w:rPr>
    </w:pPr>
    <w:r w:rsidRPr="00160ED0">
      <w:rPr>
        <w:rFonts w:ascii="Traditional Arabic" w:hAnsi="Traditional Arabic" w:cs="Traditional Arabic"/>
        <w:noProof/>
        <w:sz w:val="32"/>
        <w:szCs w:val="32"/>
      </w:rPr>
      <w:drawing>
        <wp:inline distT="0" distB="0" distL="0" distR="0" wp14:anchorId="4272479A" wp14:editId="3531BD95">
          <wp:extent cx="1601390" cy="759279"/>
          <wp:effectExtent l="0" t="0" r="0" b="3175"/>
          <wp:docPr id="18" name="Picture 18" descr="C:\Users\eliep.INDUSTRY\Desktop\AR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ep.INDUSTRY\Desktop\AR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390" cy="75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2A11" w:rsidRDefault="00EF2A11">
    <w:pPr>
      <w:pStyle w:val="Header"/>
      <w:rPr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B9"/>
    <w:multiLevelType w:val="hybridMultilevel"/>
    <w:tmpl w:val="CE8C5B6C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4D6ED342"/>
    <w:lvl w:ilvl="0" w:tplc="F730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7F29"/>
    <w:multiLevelType w:val="hybridMultilevel"/>
    <w:tmpl w:val="1CB6EA6A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03F4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49330D6"/>
    <w:multiLevelType w:val="hybridMultilevel"/>
    <w:tmpl w:val="82069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3B3EA5"/>
    <w:multiLevelType w:val="multilevel"/>
    <w:tmpl w:val="E6ECA80A"/>
    <w:lvl w:ilvl="0">
      <w:start w:val="1"/>
      <w:numFmt w:val="decimal"/>
      <w:pStyle w:val="Heading2"/>
      <w:lvlText w:val="%1."/>
      <w:lvlJc w:val="left"/>
      <w:pPr>
        <w:ind w:left="505" w:hanging="363"/>
      </w:pPr>
      <w:rPr>
        <w:rFonts w:ascii="Traditional Arabic" w:hAnsi="Traditional Arabic" w:cs="Traditional Arabic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87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7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78" w:hanging="363"/>
      </w:pPr>
      <w:rPr>
        <w:rFonts w:hint="default"/>
      </w:rPr>
    </w:lvl>
  </w:abstractNum>
  <w:abstractNum w:abstractNumId="6">
    <w:nsid w:val="4E2B0B88"/>
    <w:multiLevelType w:val="hybridMultilevel"/>
    <w:tmpl w:val="178820A2"/>
    <w:lvl w:ilvl="0" w:tplc="53C03DFE">
      <w:start w:val="1"/>
      <w:numFmt w:val="arabicAbjad"/>
      <w:pStyle w:val="Heading4"/>
      <w:lvlText w:val="%1-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260C"/>
    <w:multiLevelType w:val="hybridMultilevel"/>
    <w:tmpl w:val="AEB6268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7563228C"/>
    <w:multiLevelType w:val="multilevel"/>
    <w:tmpl w:val="91AE28BC"/>
    <w:lvl w:ilvl="0">
      <w:start w:val="1"/>
      <w:numFmt w:val="upperRoman"/>
      <w:pStyle w:val="Heading1"/>
      <w:lvlText w:val="%1- "/>
      <w:lvlJc w:val="left"/>
      <w:pPr>
        <w:ind w:left="357" w:hanging="357"/>
      </w:pPr>
      <w:rPr>
        <w:rFonts w:cstheme="majorBidi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3.%2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1.2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4-(%5)-"/>
      <w:lvlJc w:val="left"/>
      <w:pPr>
        <w:ind w:left="357" w:hanging="357"/>
      </w:pPr>
      <w:rPr>
        <w:rFonts w:hint="default"/>
        <w:b w:val="0"/>
        <w:bCs/>
        <w:i w:val="0"/>
        <w:iCs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7" w:hanging="357"/>
      </w:pPr>
      <w:rPr>
        <w:rFonts w:hint="default"/>
      </w:rPr>
    </w:lvl>
  </w:abstractNum>
  <w:abstractNum w:abstractNumId="9">
    <w:nsid w:val="7904570B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7D893C38"/>
    <w:multiLevelType w:val="hybridMultilevel"/>
    <w:tmpl w:val="D61EC7E2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EC"/>
    <w:rsid w:val="00003DCD"/>
    <w:rsid w:val="0000513B"/>
    <w:rsid w:val="000116A0"/>
    <w:rsid w:val="00013673"/>
    <w:rsid w:val="00017F8B"/>
    <w:rsid w:val="00017FDD"/>
    <w:rsid w:val="000202BA"/>
    <w:rsid w:val="0002064A"/>
    <w:rsid w:val="00023C26"/>
    <w:rsid w:val="00024DAB"/>
    <w:rsid w:val="00026026"/>
    <w:rsid w:val="00030938"/>
    <w:rsid w:val="00042B61"/>
    <w:rsid w:val="000457FE"/>
    <w:rsid w:val="00045CFE"/>
    <w:rsid w:val="00050C6E"/>
    <w:rsid w:val="00052165"/>
    <w:rsid w:val="00052B82"/>
    <w:rsid w:val="00054532"/>
    <w:rsid w:val="00054875"/>
    <w:rsid w:val="00057EC4"/>
    <w:rsid w:val="00063504"/>
    <w:rsid w:val="00072746"/>
    <w:rsid w:val="0007528C"/>
    <w:rsid w:val="00080A4B"/>
    <w:rsid w:val="00080F2D"/>
    <w:rsid w:val="00084AE3"/>
    <w:rsid w:val="00087306"/>
    <w:rsid w:val="00087766"/>
    <w:rsid w:val="000929E3"/>
    <w:rsid w:val="00093D6E"/>
    <w:rsid w:val="000948D5"/>
    <w:rsid w:val="000971E1"/>
    <w:rsid w:val="000A04C6"/>
    <w:rsid w:val="000A750C"/>
    <w:rsid w:val="000B1FB2"/>
    <w:rsid w:val="000B263B"/>
    <w:rsid w:val="000C009B"/>
    <w:rsid w:val="000C4E43"/>
    <w:rsid w:val="000C59AE"/>
    <w:rsid w:val="000C6007"/>
    <w:rsid w:val="000D4F88"/>
    <w:rsid w:val="000D5DB8"/>
    <w:rsid w:val="000D7A6F"/>
    <w:rsid w:val="000E0BDD"/>
    <w:rsid w:val="000E145F"/>
    <w:rsid w:val="000E44E5"/>
    <w:rsid w:val="000F0492"/>
    <w:rsid w:val="000F0610"/>
    <w:rsid w:val="000F0C03"/>
    <w:rsid w:val="000F1405"/>
    <w:rsid w:val="000F1603"/>
    <w:rsid w:val="000F29C4"/>
    <w:rsid w:val="000F6430"/>
    <w:rsid w:val="00100A6A"/>
    <w:rsid w:val="00102A25"/>
    <w:rsid w:val="00106789"/>
    <w:rsid w:val="00111616"/>
    <w:rsid w:val="00117743"/>
    <w:rsid w:val="00127CCE"/>
    <w:rsid w:val="00127D27"/>
    <w:rsid w:val="00130288"/>
    <w:rsid w:val="00136AF0"/>
    <w:rsid w:val="001375B5"/>
    <w:rsid w:val="001406AC"/>
    <w:rsid w:val="001424D1"/>
    <w:rsid w:val="00146C4F"/>
    <w:rsid w:val="00150632"/>
    <w:rsid w:val="00155015"/>
    <w:rsid w:val="0015579F"/>
    <w:rsid w:val="0015590D"/>
    <w:rsid w:val="00160ED0"/>
    <w:rsid w:val="00160FB9"/>
    <w:rsid w:val="00165A9F"/>
    <w:rsid w:val="00175589"/>
    <w:rsid w:val="001764F5"/>
    <w:rsid w:val="00176D8C"/>
    <w:rsid w:val="001777EC"/>
    <w:rsid w:val="001811FE"/>
    <w:rsid w:val="00181ADB"/>
    <w:rsid w:val="00183C6E"/>
    <w:rsid w:val="0018404E"/>
    <w:rsid w:val="0018433B"/>
    <w:rsid w:val="0018509D"/>
    <w:rsid w:val="00187045"/>
    <w:rsid w:val="00196377"/>
    <w:rsid w:val="001975C7"/>
    <w:rsid w:val="0019785A"/>
    <w:rsid w:val="001A0570"/>
    <w:rsid w:val="001B26F8"/>
    <w:rsid w:val="001B437D"/>
    <w:rsid w:val="001C228E"/>
    <w:rsid w:val="001C5026"/>
    <w:rsid w:val="001C57AB"/>
    <w:rsid w:val="001D1F28"/>
    <w:rsid w:val="001D21D9"/>
    <w:rsid w:val="001D596E"/>
    <w:rsid w:val="001E0480"/>
    <w:rsid w:val="001F32E2"/>
    <w:rsid w:val="001F4B25"/>
    <w:rsid w:val="001F4DD6"/>
    <w:rsid w:val="001F50E2"/>
    <w:rsid w:val="001F6D15"/>
    <w:rsid w:val="00206E9E"/>
    <w:rsid w:val="00215D3E"/>
    <w:rsid w:val="00216A20"/>
    <w:rsid w:val="002222ED"/>
    <w:rsid w:val="0022471B"/>
    <w:rsid w:val="002256C0"/>
    <w:rsid w:val="0023271E"/>
    <w:rsid w:val="0023487F"/>
    <w:rsid w:val="00234E56"/>
    <w:rsid w:val="00244D55"/>
    <w:rsid w:val="00245D74"/>
    <w:rsid w:val="00250419"/>
    <w:rsid w:val="002530BD"/>
    <w:rsid w:val="00257F0C"/>
    <w:rsid w:val="002635EE"/>
    <w:rsid w:val="002666CA"/>
    <w:rsid w:val="00270BAF"/>
    <w:rsid w:val="002757B4"/>
    <w:rsid w:val="00277FBD"/>
    <w:rsid w:val="002809A9"/>
    <w:rsid w:val="00280ECF"/>
    <w:rsid w:val="00281B70"/>
    <w:rsid w:val="002841C0"/>
    <w:rsid w:val="00286559"/>
    <w:rsid w:val="00286C06"/>
    <w:rsid w:val="002873A8"/>
    <w:rsid w:val="0029135E"/>
    <w:rsid w:val="002A0869"/>
    <w:rsid w:val="002A2960"/>
    <w:rsid w:val="002A392C"/>
    <w:rsid w:val="002A6C29"/>
    <w:rsid w:val="002B1AD3"/>
    <w:rsid w:val="002B44AB"/>
    <w:rsid w:val="002B508E"/>
    <w:rsid w:val="002B5D40"/>
    <w:rsid w:val="002B704E"/>
    <w:rsid w:val="002B7C4D"/>
    <w:rsid w:val="002C0166"/>
    <w:rsid w:val="002C0B58"/>
    <w:rsid w:val="002C3CDA"/>
    <w:rsid w:val="002C3D61"/>
    <w:rsid w:val="002C5432"/>
    <w:rsid w:val="002C59B0"/>
    <w:rsid w:val="002D1FE8"/>
    <w:rsid w:val="002D290F"/>
    <w:rsid w:val="002D7F9C"/>
    <w:rsid w:val="002E1A26"/>
    <w:rsid w:val="002E2EAF"/>
    <w:rsid w:val="002F1395"/>
    <w:rsid w:val="002F3089"/>
    <w:rsid w:val="002F41E6"/>
    <w:rsid w:val="002F73CF"/>
    <w:rsid w:val="002F7941"/>
    <w:rsid w:val="00300FC1"/>
    <w:rsid w:val="00301A76"/>
    <w:rsid w:val="00302359"/>
    <w:rsid w:val="00302938"/>
    <w:rsid w:val="00304AF2"/>
    <w:rsid w:val="00305ECF"/>
    <w:rsid w:val="00306B6A"/>
    <w:rsid w:val="00306E67"/>
    <w:rsid w:val="00314B3B"/>
    <w:rsid w:val="0031580C"/>
    <w:rsid w:val="0032080B"/>
    <w:rsid w:val="00323476"/>
    <w:rsid w:val="003366E5"/>
    <w:rsid w:val="0034120D"/>
    <w:rsid w:val="003413A3"/>
    <w:rsid w:val="00342B25"/>
    <w:rsid w:val="00344DA4"/>
    <w:rsid w:val="0035269B"/>
    <w:rsid w:val="00354123"/>
    <w:rsid w:val="003547C8"/>
    <w:rsid w:val="0035598B"/>
    <w:rsid w:val="003561DC"/>
    <w:rsid w:val="00364965"/>
    <w:rsid w:val="00364E80"/>
    <w:rsid w:val="00366722"/>
    <w:rsid w:val="003674D4"/>
    <w:rsid w:val="00371A70"/>
    <w:rsid w:val="00375713"/>
    <w:rsid w:val="00382EAD"/>
    <w:rsid w:val="00386305"/>
    <w:rsid w:val="00390508"/>
    <w:rsid w:val="00393E43"/>
    <w:rsid w:val="003A3FB9"/>
    <w:rsid w:val="003A4238"/>
    <w:rsid w:val="003A517E"/>
    <w:rsid w:val="003A644B"/>
    <w:rsid w:val="003A6983"/>
    <w:rsid w:val="003A706D"/>
    <w:rsid w:val="003B2753"/>
    <w:rsid w:val="003B4DC3"/>
    <w:rsid w:val="003B6102"/>
    <w:rsid w:val="003C09AF"/>
    <w:rsid w:val="003C48CD"/>
    <w:rsid w:val="003C5231"/>
    <w:rsid w:val="003C74A0"/>
    <w:rsid w:val="003D0D11"/>
    <w:rsid w:val="003D1425"/>
    <w:rsid w:val="003D62AE"/>
    <w:rsid w:val="003E176D"/>
    <w:rsid w:val="003E22A6"/>
    <w:rsid w:val="003E45E7"/>
    <w:rsid w:val="003F0428"/>
    <w:rsid w:val="003F098C"/>
    <w:rsid w:val="003F58EC"/>
    <w:rsid w:val="003F7765"/>
    <w:rsid w:val="003F7FDE"/>
    <w:rsid w:val="00400512"/>
    <w:rsid w:val="004057C9"/>
    <w:rsid w:val="004108F2"/>
    <w:rsid w:val="00411A21"/>
    <w:rsid w:val="0041298E"/>
    <w:rsid w:val="00415D2A"/>
    <w:rsid w:val="00420FDF"/>
    <w:rsid w:val="00423E65"/>
    <w:rsid w:val="00427D96"/>
    <w:rsid w:val="00435B8A"/>
    <w:rsid w:val="004404E1"/>
    <w:rsid w:val="00446B44"/>
    <w:rsid w:val="00446C38"/>
    <w:rsid w:val="004515F1"/>
    <w:rsid w:val="004604A6"/>
    <w:rsid w:val="00460A9A"/>
    <w:rsid w:val="004627CD"/>
    <w:rsid w:val="00463235"/>
    <w:rsid w:val="00463A55"/>
    <w:rsid w:val="00463D74"/>
    <w:rsid w:val="004647A0"/>
    <w:rsid w:val="00465CF1"/>
    <w:rsid w:val="004712A5"/>
    <w:rsid w:val="00472EAF"/>
    <w:rsid w:val="004732E9"/>
    <w:rsid w:val="0048122F"/>
    <w:rsid w:val="00482469"/>
    <w:rsid w:val="00487B66"/>
    <w:rsid w:val="00490C50"/>
    <w:rsid w:val="00490D30"/>
    <w:rsid w:val="004923E0"/>
    <w:rsid w:val="00492893"/>
    <w:rsid w:val="004A512F"/>
    <w:rsid w:val="004A79F9"/>
    <w:rsid w:val="004B0BF7"/>
    <w:rsid w:val="004B2521"/>
    <w:rsid w:val="004B41D3"/>
    <w:rsid w:val="004B649E"/>
    <w:rsid w:val="004B678A"/>
    <w:rsid w:val="004C0564"/>
    <w:rsid w:val="004C1B5D"/>
    <w:rsid w:val="004D3662"/>
    <w:rsid w:val="004D7E39"/>
    <w:rsid w:val="004F00E6"/>
    <w:rsid w:val="004F397C"/>
    <w:rsid w:val="00506304"/>
    <w:rsid w:val="00510A5B"/>
    <w:rsid w:val="00512AFE"/>
    <w:rsid w:val="005163CA"/>
    <w:rsid w:val="00521C2D"/>
    <w:rsid w:val="00523E69"/>
    <w:rsid w:val="0052462C"/>
    <w:rsid w:val="00530654"/>
    <w:rsid w:val="00530845"/>
    <w:rsid w:val="0053779D"/>
    <w:rsid w:val="00537D35"/>
    <w:rsid w:val="0054049D"/>
    <w:rsid w:val="00542D26"/>
    <w:rsid w:val="00543102"/>
    <w:rsid w:val="00544756"/>
    <w:rsid w:val="0054511C"/>
    <w:rsid w:val="00546E3F"/>
    <w:rsid w:val="0055107A"/>
    <w:rsid w:val="005603BD"/>
    <w:rsid w:val="00565622"/>
    <w:rsid w:val="0056597F"/>
    <w:rsid w:val="00566608"/>
    <w:rsid w:val="00571757"/>
    <w:rsid w:val="00572C56"/>
    <w:rsid w:val="00572DD1"/>
    <w:rsid w:val="00576810"/>
    <w:rsid w:val="00576EA8"/>
    <w:rsid w:val="00577A59"/>
    <w:rsid w:val="00580D84"/>
    <w:rsid w:val="00582D5D"/>
    <w:rsid w:val="0058517C"/>
    <w:rsid w:val="005917A7"/>
    <w:rsid w:val="005935BC"/>
    <w:rsid w:val="005941A8"/>
    <w:rsid w:val="00594B5B"/>
    <w:rsid w:val="00595771"/>
    <w:rsid w:val="00596854"/>
    <w:rsid w:val="005B2577"/>
    <w:rsid w:val="005B41E3"/>
    <w:rsid w:val="005B762C"/>
    <w:rsid w:val="005B7B6C"/>
    <w:rsid w:val="005C05F3"/>
    <w:rsid w:val="005C2DC8"/>
    <w:rsid w:val="005C5823"/>
    <w:rsid w:val="005C618E"/>
    <w:rsid w:val="005C78B5"/>
    <w:rsid w:val="005D039B"/>
    <w:rsid w:val="005D3C0F"/>
    <w:rsid w:val="005D44EA"/>
    <w:rsid w:val="005D5EE1"/>
    <w:rsid w:val="005E000D"/>
    <w:rsid w:val="005E111A"/>
    <w:rsid w:val="005E1339"/>
    <w:rsid w:val="005E1946"/>
    <w:rsid w:val="005E3E75"/>
    <w:rsid w:val="005E4AA2"/>
    <w:rsid w:val="005F06EB"/>
    <w:rsid w:val="005F2A14"/>
    <w:rsid w:val="005F34CD"/>
    <w:rsid w:val="005F354C"/>
    <w:rsid w:val="005F3659"/>
    <w:rsid w:val="005F4A82"/>
    <w:rsid w:val="00601403"/>
    <w:rsid w:val="00602587"/>
    <w:rsid w:val="00605938"/>
    <w:rsid w:val="00606974"/>
    <w:rsid w:val="00612A87"/>
    <w:rsid w:val="0061572F"/>
    <w:rsid w:val="006171A8"/>
    <w:rsid w:val="0062581E"/>
    <w:rsid w:val="00636456"/>
    <w:rsid w:val="006428D2"/>
    <w:rsid w:val="006459D2"/>
    <w:rsid w:val="0064637D"/>
    <w:rsid w:val="006466DC"/>
    <w:rsid w:val="00651726"/>
    <w:rsid w:val="00651BF6"/>
    <w:rsid w:val="0065457A"/>
    <w:rsid w:val="00655AE9"/>
    <w:rsid w:val="006608AD"/>
    <w:rsid w:val="00667A0A"/>
    <w:rsid w:val="00673E16"/>
    <w:rsid w:val="00681732"/>
    <w:rsid w:val="00685E1E"/>
    <w:rsid w:val="006930B9"/>
    <w:rsid w:val="00695236"/>
    <w:rsid w:val="00695CE8"/>
    <w:rsid w:val="00696D92"/>
    <w:rsid w:val="006A2685"/>
    <w:rsid w:val="006B15A5"/>
    <w:rsid w:val="006B2353"/>
    <w:rsid w:val="006C04C3"/>
    <w:rsid w:val="006C1DED"/>
    <w:rsid w:val="006C48A0"/>
    <w:rsid w:val="006C55D4"/>
    <w:rsid w:val="006C562C"/>
    <w:rsid w:val="006C7856"/>
    <w:rsid w:val="006D022F"/>
    <w:rsid w:val="006D2273"/>
    <w:rsid w:val="006D4B23"/>
    <w:rsid w:val="006D5A5C"/>
    <w:rsid w:val="006D7041"/>
    <w:rsid w:val="006E1542"/>
    <w:rsid w:val="006E3265"/>
    <w:rsid w:val="006F008F"/>
    <w:rsid w:val="006F2EE4"/>
    <w:rsid w:val="006F4FBC"/>
    <w:rsid w:val="00701234"/>
    <w:rsid w:val="00706B7C"/>
    <w:rsid w:val="00711643"/>
    <w:rsid w:val="0072748D"/>
    <w:rsid w:val="0072795A"/>
    <w:rsid w:val="0073202A"/>
    <w:rsid w:val="00732054"/>
    <w:rsid w:val="00734CEC"/>
    <w:rsid w:val="00741E02"/>
    <w:rsid w:val="00743CF8"/>
    <w:rsid w:val="00746DA2"/>
    <w:rsid w:val="00747910"/>
    <w:rsid w:val="00752AE7"/>
    <w:rsid w:val="007564BE"/>
    <w:rsid w:val="00757292"/>
    <w:rsid w:val="0076334C"/>
    <w:rsid w:val="007641B3"/>
    <w:rsid w:val="0076704C"/>
    <w:rsid w:val="0077139B"/>
    <w:rsid w:val="00772575"/>
    <w:rsid w:val="00773270"/>
    <w:rsid w:val="00774B61"/>
    <w:rsid w:val="00780252"/>
    <w:rsid w:val="007810AA"/>
    <w:rsid w:val="00781DF8"/>
    <w:rsid w:val="00783263"/>
    <w:rsid w:val="007A1FE3"/>
    <w:rsid w:val="007A2430"/>
    <w:rsid w:val="007A3883"/>
    <w:rsid w:val="007A4BAA"/>
    <w:rsid w:val="007B02EA"/>
    <w:rsid w:val="007B70AE"/>
    <w:rsid w:val="007C00AD"/>
    <w:rsid w:val="007C64ED"/>
    <w:rsid w:val="007C74D7"/>
    <w:rsid w:val="007C769E"/>
    <w:rsid w:val="007D0BD6"/>
    <w:rsid w:val="007D32D1"/>
    <w:rsid w:val="007E0124"/>
    <w:rsid w:val="007E1817"/>
    <w:rsid w:val="007E30E6"/>
    <w:rsid w:val="007E35CC"/>
    <w:rsid w:val="007E5E8A"/>
    <w:rsid w:val="007F221C"/>
    <w:rsid w:val="007F3951"/>
    <w:rsid w:val="007F7B2B"/>
    <w:rsid w:val="008020C2"/>
    <w:rsid w:val="00805E75"/>
    <w:rsid w:val="00811C6A"/>
    <w:rsid w:val="00820822"/>
    <w:rsid w:val="00821E0B"/>
    <w:rsid w:val="00822A77"/>
    <w:rsid w:val="008302A0"/>
    <w:rsid w:val="00832A7B"/>
    <w:rsid w:val="00833241"/>
    <w:rsid w:val="0083505A"/>
    <w:rsid w:val="008356CD"/>
    <w:rsid w:val="008363BF"/>
    <w:rsid w:val="00844021"/>
    <w:rsid w:val="00850F73"/>
    <w:rsid w:val="008528E7"/>
    <w:rsid w:val="00853EBE"/>
    <w:rsid w:val="00856333"/>
    <w:rsid w:val="008563FA"/>
    <w:rsid w:val="0085765B"/>
    <w:rsid w:val="00863042"/>
    <w:rsid w:val="008644B1"/>
    <w:rsid w:val="008651B7"/>
    <w:rsid w:val="00865237"/>
    <w:rsid w:val="008709C4"/>
    <w:rsid w:val="0087305B"/>
    <w:rsid w:val="00873F66"/>
    <w:rsid w:val="00874FF0"/>
    <w:rsid w:val="008806E1"/>
    <w:rsid w:val="008807CD"/>
    <w:rsid w:val="00891414"/>
    <w:rsid w:val="00892554"/>
    <w:rsid w:val="008968B0"/>
    <w:rsid w:val="008A0A10"/>
    <w:rsid w:val="008A4059"/>
    <w:rsid w:val="008B1167"/>
    <w:rsid w:val="008B652C"/>
    <w:rsid w:val="008B7335"/>
    <w:rsid w:val="008B7383"/>
    <w:rsid w:val="008C391A"/>
    <w:rsid w:val="008C50BB"/>
    <w:rsid w:val="008C73CC"/>
    <w:rsid w:val="008C7783"/>
    <w:rsid w:val="008D0AF4"/>
    <w:rsid w:val="008D7FB3"/>
    <w:rsid w:val="008E0458"/>
    <w:rsid w:val="008E6B14"/>
    <w:rsid w:val="008F038B"/>
    <w:rsid w:val="008F293B"/>
    <w:rsid w:val="008F36CF"/>
    <w:rsid w:val="008F3D2B"/>
    <w:rsid w:val="008F3F0A"/>
    <w:rsid w:val="008F5ED5"/>
    <w:rsid w:val="0090589C"/>
    <w:rsid w:val="00912D7B"/>
    <w:rsid w:val="0091602E"/>
    <w:rsid w:val="009210DF"/>
    <w:rsid w:val="00926F58"/>
    <w:rsid w:val="00930631"/>
    <w:rsid w:val="00931C42"/>
    <w:rsid w:val="009353CB"/>
    <w:rsid w:val="00942F3B"/>
    <w:rsid w:val="009476DA"/>
    <w:rsid w:val="00947C39"/>
    <w:rsid w:val="0096314E"/>
    <w:rsid w:val="00964908"/>
    <w:rsid w:val="00972E4D"/>
    <w:rsid w:val="00974C83"/>
    <w:rsid w:val="00982768"/>
    <w:rsid w:val="00982B43"/>
    <w:rsid w:val="00983229"/>
    <w:rsid w:val="00985234"/>
    <w:rsid w:val="00986501"/>
    <w:rsid w:val="00986D0E"/>
    <w:rsid w:val="00995FFB"/>
    <w:rsid w:val="009974AE"/>
    <w:rsid w:val="009A0B91"/>
    <w:rsid w:val="009A3E67"/>
    <w:rsid w:val="009B1BC3"/>
    <w:rsid w:val="009B2166"/>
    <w:rsid w:val="009B5889"/>
    <w:rsid w:val="009B5EDD"/>
    <w:rsid w:val="009B690D"/>
    <w:rsid w:val="009C1933"/>
    <w:rsid w:val="009C1E2D"/>
    <w:rsid w:val="009C6011"/>
    <w:rsid w:val="009C6171"/>
    <w:rsid w:val="009C7684"/>
    <w:rsid w:val="009D23F6"/>
    <w:rsid w:val="009E5818"/>
    <w:rsid w:val="009E6322"/>
    <w:rsid w:val="009F3E88"/>
    <w:rsid w:val="009F5740"/>
    <w:rsid w:val="009F7C57"/>
    <w:rsid w:val="00A05B4A"/>
    <w:rsid w:val="00A068A3"/>
    <w:rsid w:val="00A135D4"/>
    <w:rsid w:val="00A13CC1"/>
    <w:rsid w:val="00A26BAA"/>
    <w:rsid w:val="00A2756C"/>
    <w:rsid w:val="00A31648"/>
    <w:rsid w:val="00A33DC4"/>
    <w:rsid w:val="00A34C97"/>
    <w:rsid w:val="00A413F4"/>
    <w:rsid w:val="00A41401"/>
    <w:rsid w:val="00A425A5"/>
    <w:rsid w:val="00A42ACD"/>
    <w:rsid w:val="00A45A9D"/>
    <w:rsid w:val="00A472CB"/>
    <w:rsid w:val="00A52215"/>
    <w:rsid w:val="00A54C0C"/>
    <w:rsid w:val="00A55690"/>
    <w:rsid w:val="00A60536"/>
    <w:rsid w:val="00A6176C"/>
    <w:rsid w:val="00A62444"/>
    <w:rsid w:val="00A705B9"/>
    <w:rsid w:val="00A72026"/>
    <w:rsid w:val="00A72777"/>
    <w:rsid w:val="00A74C16"/>
    <w:rsid w:val="00A77E0F"/>
    <w:rsid w:val="00A80EE8"/>
    <w:rsid w:val="00A83E28"/>
    <w:rsid w:val="00A872B5"/>
    <w:rsid w:val="00A87B06"/>
    <w:rsid w:val="00A87D5C"/>
    <w:rsid w:val="00A9140C"/>
    <w:rsid w:val="00A9176E"/>
    <w:rsid w:val="00A9311A"/>
    <w:rsid w:val="00A971F9"/>
    <w:rsid w:val="00AA1636"/>
    <w:rsid w:val="00AB4984"/>
    <w:rsid w:val="00AB4DEA"/>
    <w:rsid w:val="00AB50D3"/>
    <w:rsid w:val="00AC6495"/>
    <w:rsid w:val="00AD007B"/>
    <w:rsid w:val="00AD3A23"/>
    <w:rsid w:val="00AD60F9"/>
    <w:rsid w:val="00AD6391"/>
    <w:rsid w:val="00AD73B6"/>
    <w:rsid w:val="00AE00B8"/>
    <w:rsid w:val="00AE4D71"/>
    <w:rsid w:val="00B000E8"/>
    <w:rsid w:val="00B005DF"/>
    <w:rsid w:val="00B03055"/>
    <w:rsid w:val="00B11208"/>
    <w:rsid w:val="00B13D8F"/>
    <w:rsid w:val="00B141A2"/>
    <w:rsid w:val="00B22EB1"/>
    <w:rsid w:val="00B2318B"/>
    <w:rsid w:val="00B27BE2"/>
    <w:rsid w:val="00B30972"/>
    <w:rsid w:val="00B32A44"/>
    <w:rsid w:val="00B346BD"/>
    <w:rsid w:val="00B35D8C"/>
    <w:rsid w:val="00B36069"/>
    <w:rsid w:val="00B461E4"/>
    <w:rsid w:val="00B47138"/>
    <w:rsid w:val="00B47404"/>
    <w:rsid w:val="00B5135B"/>
    <w:rsid w:val="00B52012"/>
    <w:rsid w:val="00B54B0D"/>
    <w:rsid w:val="00B6125C"/>
    <w:rsid w:val="00B6273C"/>
    <w:rsid w:val="00B71DCB"/>
    <w:rsid w:val="00B74AA9"/>
    <w:rsid w:val="00B75409"/>
    <w:rsid w:val="00B761FA"/>
    <w:rsid w:val="00B8657E"/>
    <w:rsid w:val="00B87CBB"/>
    <w:rsid w:val="00B9027B"/>
    <w:rsid w:val="00BA00F0"/>
    <w:rsid w:val="00BA1277"/>
    <w:rsid w:val="00BA32C0"/>
    <w:rsid w:val="00BA5A8A"/>
    <w:rsid w:val="00BB070D"/>
    <w:rsid w:val="00BB233C"/>
    <w:rsid w:val="00BB5753"/>
    <w:rsid w:val="00BB5D25"/>
    <w:rsid w:val="00BC0409"/>
    <w:rsid w:val="00BC650F"/>
    <w:rsid w:val="00BD3FE5"/>
    <w:rsid w:val="00BE1861"/>
    <w:rsid w:val="00BE248A"/>
    <w:rsid w:val="00BE32CB"/>
    <w:rsid w:val="00BE34AD"/>
    <w:rsid w:val="00BE489C"/>
    <w:rsid w:val="00BE7659"/>
    <w:rsid w:val="00BF2FE5"/>
    <w:rsid w:val="00BF7176"/>
    <w:rsid w:val="00C00590"/>
    <w:rsid w:val="00C01712"/>
    <w:rsid w:val="00C02780"/>
    <w:rsid w:val="00C035DA"/>
    <w:rsid w:val="00C10F89"/>
    <w:rsid w:val="00C10FD7"/>
    <w:rsid w:val="00C1266C"/>
    <w:rsid w:val="00C15209"/>
    <w:rsid w:val="00C21BDE"/>
    <w:rsid w:val="00C27002"/>
    <w:rsid w:val="00C300DE"/>
    <w:rsid w:val="00C33EDA"/>
    <w:rsid w:val="00C40E7C"/>
    <w:rsid w:val="00C42112"/>
    <w:rsid w:val="00C421DB"/>
    <w:rsid w:val="00C43EB3"/>
    <w:rsid w:val="00C45FCB"/>
    <w:rsid w:val="00C463BC"/>
    <w:rsid w:val="00C47D64"/>
    <w:rsid w:val="00C51E3B"/>
    <w:rsid w:val="00C55E9D"/>
    <w:rsid w:val="00C63A60"/>
    <w:rsid w:val="00C65883"/>
    <w:rsid w:val="00C7007A"/>
    <w:rsid w:val="00C73761"/>
    <w:rsid w:val="00C7677B"/>
    <w:rsid w:val="00C80BBD"/>
    <w:rsid w:val="00C81026"/>
    <w:rsid w:val="00C81CB8"/>
    <w:rsid w:val="00C82280"/>
    <w:rsid w:val="00C8423E"/>
    <w:rsid w:val="00C85B47"/>
    <w:rsid w:val="00C9101C"/>
    <w:rsid w:val="00CA027B"/>
    <w:rsid w:val="00CA0912"/>
    <w:rsid w:val="00CA1063"/>
    <w:rsid w:val="00CA15C2"/>
    <w:rsid w:val="00CA30B5"/>
    <w:rsid w:val="00CA69E1"/>
    <w:rsid w:val="00CB3296"/>
    <w:rsid w:val="00CB3DA1"/>
    <w:rsid w:val="00CB60EB"/>
    <w:rsid w:val="00CC075E"/>
    <w:rsid w:val="00CC2F54"/>
    <w:rsid w:val="00CD48F4"/>
    <w:rsid w:val="00CD57F6"/>
    <w:rsid w:val="00CD6774"/>
    <w:rsid w:val="00CE4BB8"/>
    <w:rsid w:val="00CE66BC"/>
    <w:rsid w:val="00CF2502"/>
    <w:rsid w:val="00CF75AE"/>
    <w:rsid w:val="00CF7931"/>
    <w:rsid w:val="00D00B24"/>
    <w:rsid w:val="00D00C93"/>
    <w:rsid w:val="00D01602"/>
    <w:rsid w:val="00D01928"/>
    <w:rsid w:val="00D02673"/>
    <w:rsid w:val="00D059AD"/>
    <w:rsid w:val="00D16485"/>
    <w:rsid w:val="00D20225"/>
    <w:rsid w:val="00D249D7"/>
    <w:rsid w:val="00D25FFA"/>
    <w:rsid w:val="00D265F0"/>
    <w:rsid w:val="00D2793B"/>
    <w:rsid w:val="00D34365"/>
    <w:rsid w:val="00D40022"/>
    <w:rsid w:val="00D43BC5"/>
    <w:rsid w:val="00D445E6"/>
    <w:rsid w:val="00D4712F"/>
    <w:rsid w:val="00D4778E"/>
    <w:rsid w:val="00D50D28"/>
    <w:rsid w:val="00D53BEF"/>
    <w:rsid w:val="00D54738"/>
    <w:rsid w:val="00D56735"/>
    <w:rsid w:val="00D60278"/>
    <w:rsid w:val="00D62565"/>
    <w:rsid w:val="00D62CBA"/>
    <w:rsid w:val="00D63C13"/>
    <w:rsid w:val="00D63C6C"/>
    <w:rsid w:val="00D648A4"/>
    <w:rsid w:val="00D70E39"/>
    <w:rsid w:val="00D816A5"/>
    <w:rsid w:val="00D8573E"/>
    <w:rsid w:val="00D94907"/>
    <w:rsid w:val="00D974FC"/>
    <w:rsid w:val="00DA23D8"/>
    <w:rsid w:val="00DA2655"/>
    <w:rsid w:val="00DA4BE1"/>
    <w:rsid w:val="00DA6647"/>
    <w:rsid w:val="00DB0878"/>
    <w:rsid w:val="00DB0907"/>
    <w:rsid w:val="00DB7328"/>
    <w:rsid w:val="00DB76FF"/>
    <w:rsid w:val="00DD0019"/>
    <w:rsid w:val="00DD217F"/>
    <w:rsid w:val="00DE3BC0"/>
    <w:rsid w:val="00DE439D"/>
    <w:rsid w:val="00DE5358"/>
    <w:rsid w:val="00DE64BD"/>
    <w:rsid w:val="00DF1A5F"/>
    <w:rsid w:val="00DF3D64"/>
    <w:rsid w:val="00DF57BD"/>
    <w:rsid w:val="00DF5FF8"/>
    <w:rsid w:val="00E15579"/>
    <w:rsid w:val="00E15F6D"/>
    <w:rsid w:val="00E16E80"/>
    <w:rsid w:val="00E20670"/>
    <w:rsid w:val="00E219DF"/>
    <w:rsid w:val="00E27FDA"/>
    <w:rsid w:val="00E328D7"/>
    <w:rsid w:val="00E410B1"/>
    <w:rsid w:val="00E47208"/>
    <w:rsid w:val="00E47379"/>
    <w:rsid w:val="00E47C7C"/>
    <w:rsid w:val="00E50A81"/>
    <w:rsid w:val="00E50CDB"/>
    <w:rsid w:val="00E51E10"/>
    <w:rsid w:val="00E5650C"/>
    <w:rsid w:val="00E60EB1"/>
    <w:rsid w:val="00E6301E"/>
    <w:rsid w:val="00E67BF1"/>
    <w:rsid w:val="00E70FC5"/>
    <w:rsid w:val="00E730A7"/>
    <w:rsid w:val="00E748AE"/>
    <w:rsid w:val="00E74D07"/>
    <w:rsid w:val="00E77C3C"/>
    <w:rsid w:val="00E8201F"/>
    <w:rsid w:val="00E83AEA"/>
    <w:rsid w:val="00E84DF1"/>
    <w:rsid w:val="00E850AC"/>
    <w:rsid w:val="00E913E1"/>
    <w:rsid w:val="00E941A9"/>
    <w:rsid w:val="00E944C5"/>
    <w:rsid w:val="00E9495F"/>
    <w:rsid w:val="00E94E4C"/>
    <w:rsid w:val="00E95BDD"/>
    <w:rsid w:val="00EA3E75"/>
    <w:rsid w:val="00EA4D66"/>
    <w:rsid w:val="00EA50C6"/>
    <w:rsid w:val="00EA536D"/>
    <w:rsid w:val="00EB1A60"/>
    <w:rsid w:val="00EB3DC8"/>
    <w:rsid w:val="00EB4D5F"/>
    <w:rsid w:val="00EC0261"/>
    <w:rsid w:val="00EC2538"/>
    <w:rsid w:val="00EC715C"/>
    <w:rsid w:val="00ED0816"/>
    <w:rsid w:val="00ED5C5B"/>
    <w:rsid w:val="00EE00A5"/>
    <w:rsid w:val="00EE0581"/>
    <w:rsid w:val="00EE24C3"/>
    <w:rsid w:val="00EE5ACF"/>
    <w:rsid w:val="00EF1D57"/>
    <w:rsid w:val="00EF2A11"/>
    <w:rsid w:val="00EF3A78"/>
    <w:rsid w:val="00F01191"/>
    <w:rsid w:val="00F03E31"/>
    <w:rsid w:val="00F101C0"/>
    <w:rsid w:val="00F10344"/>
    <w:rsid w:val="00F1325E"/>
    <w:rsid w:val="00F23C2F"/>
    <w:rsid w:val="00F246E3"/>
    <w:rsid w:val="00F2689F"/>
    <w:rsid w:val="00F27C90"/>
    <w:rsid w:val="00F5124D"/>
    <w:rsid w:val="00F524A9"/>
    <w:rsid w:val="00F52BC6"/>
    <w:rsid w:val="00F6045A"/>
    <w:rsid w:val="00F60AE0"/>
    <w:rsid w:val="00F71C80"/>
    <w:rsid w:val="00F7750C"/>
    <w:rsid w:val="00F81942"/>
    <w:rsid w:val="00F839AD"/>
    <w:rsid w:val="00F872AA"/>
    <w:rsid w:val="00FA2A95"/>
    <w:rsid w:val="00FA2BEC"/>
    <w:rsid w:val="00FA2F24"/>
    <w:rsid w:val="00FB32D8"/>
    <w:rsid w:val="00FC779F"/>
    <w:rsid w:val="00FD0623"/>
    <w:rsid w:val="00FD1B41"/>
    <w:rsid w:val="00FD623A"/>
    <w:rsid w:val="00FD7A31"/>
    <w:rsid w:val="00FE0CEE"/>
    <w:rsid w:val="00FE445F"/>
    <w:rsid w:val="00FF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C6171"/>
    <w:pPr>
      <w:tabs>
        <w:tab w:val="left" w:pos="424"/>
        <w:tab w:val="left" w:pos="566"/>
        <w:tab w:val="right" w:leader="dot" w:pos="9627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F5ED5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C6171"/>
    <w:pPr>
      <w:tabs>
        <w:tab w:val="left" w:pos="424"/>
        <w:tab w:val="left" w:pos="566"/>
        <w:tab w:val="right" w:leader="dot" w:pos="9627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F5ED5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55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7.pn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oter" Target="footer7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5.emf"/><Relationship Id="rId28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image" Target="media/image9.png"/><Relationship Id="rId30" Type="http://schemas.openxmlformats.org/officeDocument/2006/relationships/footer" Target="footer9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D036473C73146A47B8196A8529E76" ma:contentTypeVersion="1" ma:contentTypeDescription="Create a new document." ma:contentTypeScope="" ma:versionID="6f9c59382d10dc56f7b733ead52f09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7531F-F51C-41FF-8018-DE46AB8FE4E7}"/>
</file>

<file path=customXml/itemProps2.xml><?xml version="1.0" encoding="utf-8"?>
<ds:datastoreItem xmlns:ds="http://schemas.openxmlformats.org/officeDocument/2006/customXml" ds:itemID="{BC293CEB-EF24-4019-B68C-567C644C2812}"/>
</file>

<file path=customXml/itemProps3.xml><?xml version="1.0" encoding="utf-8"?>
<ds:datastoreItem xmlns:ds="http://schemas.openxmlformats.org/officeDocument/2006/customXml" ds:itemID="{05625383-3D89-4209-A1F0-DE7BF6B97B8D}"/>
</file>

<file path=customXml/itemProps4.xml><?xml version="1.0" encoding="utf-8"?>
<ds:datastoreItem xmlns:ds="http://schemas.openxmlformats.org/officeDocument/2006/customXml" ds:itemID="{4CA8DB0F-54C2-4F72-8C62-3F94FF828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21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eliep</dc:creator>
  <cp:lastModifiedBy>User</cp:lastModifiedBy>
  <cp:revision>186</cp:revision>
  <cp:lastPrinted>2017-04-26T10:53:00Z</cp:lastPrinted>
  <dcterms:created xsi:type="dcterms:W3CDTF">2017-01-27T15:38:00Z</dcterms:created>
  <dcterms:modified xsi:type="dcterms:W3CDTF">2017-04-26T14:06:00Z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0x0101003DBD036473C73146A47B8196A8529E76</vt:lpwstr>
  </property>
</Properties>
</file>