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74" w:rsidRDefault="00E14D74" w:rsidP="00E14D74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عملا بالقانون رقم 28 تاريخ 10/02/2017  الحق  في الوصول الى المعلومات</w:t>
      </w:r>
    </w:p>
    <w:p w:rsidR="00E14D74" w:rsidRDefault="00E14D74" w:rsidP="005420DD">
      <w:pPr>
        <w:bidi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9F1703">
        <w:rPr>
          <w:rFonts w:hint="cs"/>
          <w:b/>
          <w:bCs/>
          <w:sz w:val="32"/>
          <w:szCs w:val="32"/>
          <w:u w:val="single"/>
          <w:rtl/>
          <w:lang w:bidi="ar-LB"/>
        </w:rPr>
        <w:t>المصروف من موازنة وزارة الصناعة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0F60ED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عن </w:t>
      </w:r>
      <w:r w:rsidR="005420DD">
        <w:rPr>
          <w:rFonts w:hint="cs"/>
          <w:b/>
          <w:bCs/>
          <w:sz w:val="32"/>
          <w:szCs w:val="32"/>
          <w:u w:val="single"/>
          <w:rtl/>
          <w:lang w:bidi="ar-LB"/>
        </w:rPr>
        <w:t>الفصل الثالث</w:t>
      </w:r>
      <w:r w:rsidR="0083242C">
        <w:rPr>
          <w:b/>
          <w:bCs/>
          <w:sz w:val="32"/>
          <w:szCs w:val="32"/>
          <w:u w:val="single"/>
          <w:lang w:bidi="ar-LB"/>
        </w:rPr>
        <w:t xml:space="preserve"> </w:t>
      </w:r>
      <w:r w:rsidR="0083242C">
        <w:rPr>
          <w:rFonts w:hint="cs"/>
          <w:b/>
          <w:bCs/>
          <w:sz w:val="32"/>
          <w:szCs w:val="32"/>
          <w:u w:val="single"/>
          <w:rtl/>
          <w:lang w:bidi="ar-LB"/>
        </w:rPr>
        <w:t>للعام 2022</w:t>
      </w:r>
      <w:bookmarkStart w:id="0" w:name="_GoBack"/>
      <w:bookmarkEnd w:id="0"/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9F1703" w:rsidRDefault="009F1703" w:rsidP="009F1703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</w:p>
    <w:p w:rsidR="00A111CD" w:rsidRDefault="009F1703" w:rsidP="00A111CD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A111CD">
        <w:rPr>
          <w:rFonts w:hint="cs"/>
          <w:b/>
          <w:bCs/>
          <w:sz w:val="32"/>
          <w:szCs w:val="32"/>
          <w:u w:val="single"/>
          <w:rtl/>
          <w:lang w:bidi="ar-LB"/>
        </w:rPr>
        <w:t>بند 11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A111CD" w:rsidTr="00C57D88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0DD" w:rsidTr="00265156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0DD" w:rsidRPr="00A111CD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ق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رطاسية للمكاتب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bottom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5420DD" w:rsidTr="00265156">
        <w:trPr>
          <w:trHeight w:val="360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كتب ومراجع وصحف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265156">
        <w:trPr>
          <w:trHeight w:val="360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مكتبية أخرى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RPr="00C57D88" w:rsidTr="00265156">
        <w:trPr>
          <w:trHeight w:val="360"/>
        </w:trPr>
        <w:tc>
          <w:tcPr>
            <w:tcW w:w="2895" w:type="dxa"/>
          </w:tcPr>
          <w:p w:rsidR="005420DD" w:rsidRPr="00C57D88" w:rsidRDefault="005420DD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4</w:t>
            </w:r>
          </w:p>
        </w:tc>
        <w:tc>
          <w:tcPr>
            <w:tcW w:w="2947" w:type="dxa"/>
          </w:tcPr>
          <w:p w:rsidR="005420DD" w:rsidRPr="00C57D88" w:rsidRDefault="005420DD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وزيوت للمولدات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190,961,000</w:t>
            </w:r>
          </w:p>
        </w:tc>
      </w:tr>
      <w:tr w:rsidR="005420DD" w:rsidTr="00265156">
        <w:trPr>
          <w:trHeight w:val="347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إدارية أخرى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265156">
        <w:trPr>
          <w:trHeight w:val="360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سائلة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6,208,000</w:t>
            </w:r>
          </w:p>
        </w:tc>
      </w:tr>
      <w:tr w:rsidR="005420DD" w:rsidTr="00265156">
        <w:trPr>
          <w:trHeight w:val="347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إتصالات سلكية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265156">
        <w:trPr>
          <w:trHeight w:val="374"/>
        </w:trPr>
        <w:tc>
          <w:tcPr>
            <w:tcW w:w="2895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نفقات مياه وكهرباء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4,728,000</w:t>
            </w:r>
          </w:p>
        </w:tc>
      </w:tr>
    </w:tbl>
    <w:p w:rsidR="00A111CD" w:rsidRDefault="00A111CD" w:rsidP="00A111CD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12 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C57D88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0DD" w:rsidTr="00A97F75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0DD" w:rsidRPr="00A111C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إيجارات مكاتب وصيانتها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7,420,000</w:t>
            </w:r>
          </w:p>
        </w:tc>
      </w:tr>
      <w:tr w:rsidR="005420DD" w:rsidTr="00A97F75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0DD" w:rsidRPr="00C57D88" w:rsidRDefault="005420DD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عادية وتصليح طفيف للوازم المكتبية والتجهيزات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9,050,000</w:t>
            </w:r>
          </w:p>
        </w:tc>
      </w:tr>
      <w:tr w:rsidR="005420DD" w:rsidTr="00A97F75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بريد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A97F75">
        <w:trPr>
          <w:trHeight w:val="347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اعلانات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A97F75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مطبوعات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A97F75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اعياد وتمثيل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2,040,000</w:t>
            </w:r>
          </w:p>
        </w:tc>
      </w:tr>
      <w:tr w:rsidR="005420DD" w:rsidTr="00A97F75">
        <w:trPr>
          <w:trHeight w:val="347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تأمين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5420DD" w:rsidTr="00A97F75">
        <w:trPr>
          <w:trHeight w:val="374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3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خدمة وتنظيفات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(2,000,000)</w:t>
            </w:r>
          </w:p>
        </w:tc>
      </w:tr>
    </w:tbl>
    <w:p w:rsidR="002D19F5" w:rsidRDefault="002D19F5" w:rsidP="00A53EE5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FA4534" w:rsidRPr="00A53EE5" w:rsidRDefault="00FA4534" w:rsidP="00FA4534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lastRenderedPageBreak/>
        <w:t xml:space="preserve">بند 13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0DD" w:rsidTr="00A32A5D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0DD" w:rsidRPr="00A111C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مخصصات السلطات العامة وملحقاتها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34,500,000 </w:t>
            </w:r>
          </w:p>
        </w:tc>
      </w:tr>
      <w:tr w:rsidR="005420DD" w:rsidTr="00A32A5D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0DD" w:rsidRPr="00C57D88" w:rsidRDefault="005420DD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الموظفين الدائمين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791,821,000 </w:t>
            </w:r>
          </w:p>
        </w:tc>
      </w:tr>
      <w:tr w:rsidR="005420DD" w:rsidTr="00A32A5D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المتعاقدين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188,377,000 </w:t>
            </w:r>
          </w:p>
        </w:tc>
      </w:tr>
      <w:tr w:rsidR="005420DD" w:rsidTr="00A32A5D">
        <w:trPr>
          <w:trHeight w:val="347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أجور الأجراء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54,966,000 </w:t>
            </w:r>
          </w:p>
        </w:tc>
      </w:tr>
      <w:tr w:rsidR="005420DD" w:rsidTr="00A32A5D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المستشارون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11,996,000 </w:t>
            </w:r>
          </w:p>
        </w:tc>
      </w:tr>
      <w:tr w:rsidR="005420DD" w:rsidTr="00A32A5D">
        <w:trPr>
          <w:trHeight w:val="360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عن أعمال إضافية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- </w:t>
            </w:r>
          </w:p>
        </w:tc>
      </w:tr>
      <w:tr w:rsidR="005420DD" w:rsidTr="00A32A5D">
        <w:trPr>
          <w:trHeight w:val="347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نقل مؤقت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- </w:t>
            </w:r>
          </w:p>
        </w:tc>
      </w:tr>
      <w:tr w:rsidR="005420DD" w:rsidTr="00A32A5D">
        <w:trPr>
          <w:trHeight w:val="374"/>
        </w:trPr>
        <w:tc>
          <w:tcPr>
            <w:tcW w:w="2895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0DD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تعويضات مختلفة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13,082,000 </w:t>
            </w:r>
          </w:p>
        </w:tc>
      </w:tr>
      <w:tr w:rsidR="005420DD" w:rsidTr="00A32A5D">
        <w:trPr>
          <w:trHeight w:val="374"/>
        </w:trPr>
        <w:tc>
          <w:tcPr>
            <w:tcW w:w="2895" w:type="dxa"/>
          </w:tcPr>
          <w:p w:rsidR="005420D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0D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مكافآت</w:t>
            </w:r>
          </w:p>
        </w:tc>
        <w:tc>
          <w:tcPr>
            <w:tcW w:w="3002" w:type="dxa"/>
            <w:vAlign w:val="center"/>
          </w:tcPr>
          <w:p w:rsidR="005420DD" w:rsidRDefault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- </w:t>
            </w:r>
          </w:p>
        </w:tc>
      </w:tr>
    </w:tbl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Default="00A53EE5" w:rsidP="00A53EE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14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2D19F5" w:rsidTr="00DF574E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2D19F5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مساهمة للرواتب والأجور (مؤسسة المقاييس)</w:t>
            </w:r>
          </w:p>
        </w:tc>
        <w:tc>
          <w:tcPr>
            <w:tcW w:w="30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300.000.000</w:t>
            </w:r>
          </w:p>
        </w:tc>
      </w:tr>
      <w:tr w:rsidR="00DF574E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DF574E" w:rsidRDefault="00DF574E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DF574E" w:rsidRDefault="00DF574E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مساهمات لغير القطاع الخاص عطاءات الى جهات خاصة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DF574E" w:rsidRDefault="00FA4534" w:rsidP="00284F2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</w:tbl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Default="00A53EE5" w:rsidP="00A53EE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15 </w:t>
      </w:r>
    </w:p>
    <w:p w:rsidR="002D19F5" w:rsidRPr="00A111CD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0DD" w:rsidTr="00650CFE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0DD" w:rsidRPr="00A111C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0DD" w:rsidRDefault="005420DD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0DD" w:rsidRPr="00C57D88" w:rsidRDefault="005420DD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(تعويضات اجتماعية)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11,307,000</w:t>
            </w:r>
          </w:p>
        </w:tc>
      </w:tr>
      <w:tr w:rsidR="005420DD" w:rsidTr="00650CFE">
        <w:trPr>
          <w:trHeight w:val="1076"/>
        </w:trPr>
        <w:tc>
          <w:tcPr>
            <w:tcW w:w="2895" w:type="dxa"/>
          </w:tcPr>
          <w:p w:rsidR="005420DD" w:rsidRPr="00FA4534" w:rsidRDefault="005420DD" w:rsidP="00FA4534">
            <w:pPr>
              <w:jc w:val="center"/>
              <w:rPr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0DD" w:rsidRPr="00432DC1" w:rsidRDefault="005420DD" w:rsidP="00432DC1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0DD" w:rsidRPr="00C57D88" w:rsidRDefault="005420DD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(اشتراكات الدولة في الصندوق الوطني للضمان الاجتماعي)</w:t>
            </w:r>
          </w:p>
        </w:tc>
        <w:tc>
          <w:tcPr>
            <w:tcW w:w="3002" w:type="dxa"/>
            <w:vAlign w:val="center"/>
          </w:tcPr>
          <w:p w:rsidR="005420DD" w:rsidRDefault="005420DD" w:rsidP="005420D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3.294.000</w:t>
            </w:r>
          </w:p>
        </w:tc>
      </w:tr>
    </w:tbl>
    <w:p w:rsidR="00382C58" w:rsidRPr="005B2625" w:rsidRDefault="00382C58" w:rsidP="005B2625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382C58" w:rsidRDefault="00382C58" w:rsidP="00382C5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lastRenderedPageBreak/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16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DE1DD9" w:rsidRDefault="00DE1DD9" w:rsidP="00DE1DD9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382C58" w:rsidRPr="00A111CD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نقل وانتقال في الداخل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382C58" w:rsidRPr="00C57D88" w:rsidRDefault="005420DD" w:rsidP="00D40EC4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وفود ومؤتمرات</w:t>
            </w:r>
          </w:p>
        </w:tc>
        <w:tc>
          <w:tcPr>
            <w:tcW w:w="3002" w:type="dxa"/>
          </w:tcPr>
          <w:p w:rsidR="00382C58" w:rsidRPr="005420DD" w:rsidRDefault="005420DD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420DD"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دراسات</w:t>
            </w:r>
          </w:p>
        </w:tc>
        <w:tc>
          <w:tcPr>
            <w:tcW w:w="3002" w:type="dxa"/>
          </w:tcPr>
          <w:p w:rsidR="00382C58" w:rsidRPr="005420DD" w:rsidRDefault="005420DD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420DD"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382C58" w:rsidTr="006C3F52">
        <w:trPr>
          <w:trHeight w:val="395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رسوم وضرائب مختلفة</w:t>
            </w:r>
          </w:p>
        </w:tc>
        <w:tc>
          <w:tcPr>
            <w:tcW w:w="3002" w:type="dxa"/>
          </w:tcPr>
          <w:p w:rsidR="00382C58" w:rsidRPr="005420DD" w:rsidRDefault="005420DD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420DD"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382C58" w:rsidTr="006C3F52">
        <w:trPr>
          <w:trHeight w:val="44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شتّى متنوعة</w:t>
            </w:r>
          </w:p>
        </w:tc>
        <w:tc>
          <w:tcPr>
            <w:tcW w:w="3002" w:type="dxa"/>
          </w:tcPr>
          <w:p w:rsidR="00382C58" w:rsidRPr="005420DD" w:rsidRDefault="005420DD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420DD"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</w:tbl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FA4534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FA4534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اثاث ومفروشات وتجهيزات مكتبية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5420DD" w:rsidP="005420D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فنية مختلفة</w:t>
            </w:r>
          </w:p>
        </w:tc>
        <w:tc>
          <w:tcPr>
            <w:tcW w:w="3002" w:type="dxa"/>
          </w:tcPr>
          <w:p w:rsidR="005B2625" w:rsidRPr="006C3F52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للمعلوماتية</w:t>
            </w:r>
          </w:p>
        </w:tc>
        <w:tc>
          <w:tcPr>
            <w:tcW w:w="3002" w:type="dxa"/>
          </w:tcPr>
          <w:p w:rsidR="005B2625" w:rsidRPr="006C3F52" w:rsidRDefault="005420DD" w:rsidP="005420DD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للتدفئة والتبريد</w:t>
            </w:r>
          </w:p>
        </w:tc>
        <w:tc>
          <w:tcPr>
            <w:tcW w:w="3002" w:type="dxa"/>
          </w:tcPr>
          <w:p w:rsidR="005B2625" w:rsidRPr="006C3F52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أخرى</w:t>
            </w:r>
          </w:p>
        </w:tc>
        <w:tc>
          <w:tcPr>
            <w:tcW w:w="3002" w:type="dxa"/>
          </w:tcPr>
          <w:p w:rsidR="005B2625" w:rsidRPr="00C57D88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</w:tbl>
    <w:p w:rsidR="005B2625" w:rsidRPr="005B2625" w:rsidRDefault="005B262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5B262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228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أبنية إدارية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التجهيزات الفنية</w:t>
            </w:r>
          </w:p>
        </w:tc>
        <w:tc>
          <w:tcPr>
            <w:tcW w:w="3002" w:type="dxa"/>
          </w:tcPr>
          <w:p w:rsidR="005B2625" w:rsidRPr="00C57D88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تجهيزات للمعلوماتية</w:t>
            </w:r>
          </w:p>
        </w:tc>
        <w:tc>
          <w:tcPr>
            <w:tcW w:w="3002" w:type="dxa"/>
          </w:tcPr>
          <w:p w:rsidR="005B2625" w:rsidRPr="006C3F52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  <w:tr w:rsidR="005B2625" w:rsidTr="006C3F52">
        <w:trPr>
          <w:trHeight w:val="395"/>
        </w:trPr>
        <w:tc>
          <w:tcPr>
            <w:tcW w:w="2895" w:type="dxa"/>
          </w:tcPr>
          <w:p w:rsidR="005B2625" w:rsidRPr="00C57D88" w:rsidRDefault="005B2625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أخرى</w:t>
            </w:r>
          </w:p>
        </w:tc>
        <w:tc>
          <w:tcPr>
            <w:tcW w:w="3002" w:type="dxa"/>
          </w:tcPr>
          <w:p w:rsidR="005B2625" w:rsidRPr="006C3F52" w:rsidRDefault="005420DD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</w:t>
            </w:r>
          </w:p>
        </w:tc>
      </w:tr>
    </w:tbl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Pr="005B2625" w:rsidRDefault="00A53EE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sectPr w:rsidR="00A53EE5" w:rsidRPr="005B2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82" w:rsidRDefault="001D1B82" w:rsidP="00DE1DD9">
      <w:pPr>
        <w:spacing w:after="0" w:line="240" w:lineRule="auto"/>
      </w:pPr>
      <w:r>
        <w:separator/>
      </w:r>
    </w:p>
  </w:endnote>
  <w:endnote w:type="continuationSeparator" w:id="0">
    <w:p w:rsidR="001D1B82" w:rsidRDefault="001D1B82" w:rsidP="00D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 w:val="28"/>
        <w:szCs w:val="28"/>
      </w:rPr>
      <w:id w:val="-160425111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/>
        <w:bCs/>
        <w:noProof/>
        <w:color w:val="4F81BD" w:themeColor="accent1"/>
      </w:rPr>
    </w:sdtEndPr>
    <w:sdtContent>
      <w:p w:rsidR="00DE1DD9" w:rsidRPr="00DE1DD9" w:rsidRDefault="00DE1DD9">
        <w:pPr>
          <w:pStyle w:val="Footer"/>
          <w:jc w:val="center"/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</w:pPr>
        <w:r w:rsidRPr="00DE1DD9">
          <w:rPr>
            <w:rFonts w:eastAsiaTheme="minorEastAsia"/>
            <w:b/>
            <w:bCs/>
            <w:sz w:val="28"/>
            <w:szCs w:val="28"/>
          </w:rPr>
          <w:fldChar w:fldCharType="begin"/>
        </w:r>
        <w:r w:rsidRPr="00DE1DD9">
          <w:rPr>
            <w:b/>
            <w:bCs/>
            <w:sz w:val="28"/>
            <w:szCs w:val="28"/>
          </w:rPr>
          <w:instrText xml:space="preserve"> PAGE   \* MERGEFORMAT </w:instrText>
        </w:r>
        <w:r w:rsidRPr="00DE1DD9">
          <w:rPr>
            <w:rFonts w:eastAsiaTheme="minorEastAsia"/>
            <w:b/>
            <w:bCs/>
            <w:sz w:val="28"/>
            <w:szCs w:val="28"/>
          </w:rPr>
          <w:fldChar w:fldCharType="separate"/>
        </w:r>
        <w:r w:rsidR="0083242C" w:rsidRPr="0083242C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t>3</w:t>
        </w:r>
        <w:r w:rsidRPr="00DE1DD9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fldChar w:fldCharType="end"/>
        </w:r>
      </w:p>
    </w:sdtContent>
  </w:sdt>
  <w:p w:rsidR="00DE1DD9" w:rsidRDefault="00DE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82" w:rsidRDefault="001D1B82" w:rsidP="00DE1DD9">
      <w:pPr>
        <w:spacing w:after="0" w:line="240" w:lineRule="auto"/>
      </w:pPr>
      <w:r>
        <w:separator/>
      </w:r>
    </w:p>
  </w:footnote>
  <w:footnote w:type="continuationSeparator" w:id="0">
    <w:p w:rsidR="001D1B82" w:rsidRDefault="001D1B82" w:rsidP="00DE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5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BEE480F"/>
    <w:multiLevelType w:val="hybridMultilevel"/>
    <w:tmpl w:val="4C0E4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3"/>
    <w:rsid w:val="00031C7A"/>
    <w:rsid w:val="000F60ED"/>
    <w:rsid w:val="00113698"/>
    <w:rsid w:val="001174AD"/>
    <w:rsid w:val="00125AE5"/>
    <w:rsid w:val="00171331"/>
    <w:rsid w:val="001A283A"/>
    <w:rsid w:val="001A7488"/>
    <w:rsid w:val="001B4093"/>
    <w:rsid w:val="001D1B82"/>
    <w:rsid w:val="001E69BA"/>
    <w:rsid w:val="0027040A"/>
    <w:rsid w:val="002D19F5"/>
    <w:rsid w:val="0032759C"/>
    <w:rsid w:val="0033226C"/>
    <w:rsid w:val="00382C58"/>
    <w:rsid w:val="003D3903"/>
    <w:rsid w:val="003E46D5"/>
    <w:rsid w:val="00432DC1"/>
    <w:rsid w:val="00481F6C"/>
    <w:rsid w:val="004C5F2C"/>
    <w:rsid w:val="005265C3"/>
    <w:rsid w:val="005420DD"/>
    <w:rsid w:val="00542E71"/>
    <w:rsid w:val="00554860"/>
    <w:rsid w:val="005772D6"/>
    <w:rsid w:val="005B2625"/>
    <w:rsid w:val="00645EA4"/>
    <w:rsid w:val="00695837"/>
    <w:rsid w:val="006C3F52"/>
    <w:rsid w:val="006E1EBE"/>
    <w:rsid w:val="0074723C"/>
    <w:rsid w:val="0079250D"/>
    <w:rsid w:val="007A2E98"/>
    <w:rsid w:val="007C7476"/>
    <w:rsid w:val="0083242C"/>
    <w:rsid w:val="00871FE7"/>
    <w:rsid w:val="00874E8E"/>
    <w:rsid w:val="008B5ADA"/>
    <w:rsid w:val="008E77E2"/>
    <w:rsid w:val="00917C2F"/>
    <w:rsid w:val="00926FB4"/>
    <w:rsid w:val="00970E78"/>
    <w:rsid w:val="009A4D10"/>
    <w:rsid w:val="009F1703"/>
    <w:rsid w:val="00A111CD"/>
    <w:rsid w:val="00A514D0"/>
    <w:rsid w:val="00A53EE5"/>
    <w:rsid w:val="00AB5DBE"/>
    <w:rsid w:val="00B72583"/>
    <w:rsid w:val="00C57D88"/>
    <w:rsid w:val="00CF2DA5"/>
    <w:rsid w:val="00D102B7"/>
    <w:rsid w:val="00D40EC4"/>
    <w:rsid w:val="00DD0E30"/>
    <w:rsid w:val="00DE1DD9"/>
    <w:rsid w:val="00DF574E"/>
    <w:rsid w:val="00E14D74"/>
    <w:rsid w:val="00EE3D24"/>
    <w:rsid w:val="00F87246"/>
    <w:rsid w:val="00FA4534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87B5-1D97-421D-8146-8AC59DB9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 Rayshouni</dc:creator>
  <cp:lastModifiedBy>Malak Rayshouni</cp:lastModifiedBy>
  <cp:revision>12</cp:revision>
  <cp:lastPrinted>2022-11-02T10:20:00Z</cp:lastPrinted>
  <dcterms:created xsi:type="dcterms:W3CDTF">2022-01-13T16:49:00Z</dcterms:created>
  <dcterms:modified xsi:type="dcterms:W3CDTF">2022-11-02T10:23:00Z</dcterms:modified>
</cp:coreProperties>
</file>